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FA8C" w14:textId="54A695A4" w:rsidR="0054478E" w:rsidRDefault="0054478E">
      <w:pPr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inline distT="0" distB="0" distL="0" distR="0" wp14:anchorId="597DBC0C" wp14:editId="15367F26">
            <wp:extent cx="1609344" cy="1252728"/>
            <wp:effectExtent l="0" t="0" r="0" b="5080"/>
            <wp:docPr id="736440485" name="Picture 1" descr="A bird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40485" name="Picture 1" descr="A bird on a white backgroun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0" t="16667" r="24801" b="16667"/>
                    <a:stretch/>
                  </pic:blipFill>
                  <pic:spPr bwMode="auto">
                    <a:xfrm>
                      <a:off x="0" y="0"/>
                      <a:ext cx="1609344" cy="125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noProof/>
          <w:lang w:val="el-GR"/>
        </w:rPr>
        <w:drawing>
          <wp:inline distT="0" distB="0" distL="0" distR="0" wp14:anchorId="6B4A481E" wp14:editId="1CAF6677">
            <wp:extent cx="2476500" cy="723900"/>
            <wp:effectExtent l="0" t="0" r="0" b="0"/>
            <wp:docPr id="1893798027" name="Picture 3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798027" name="Picture 3" descr="A logo with blue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54" b="32371"/>
                    <a:stretch/>
                  </pic:blipFill>
                  <pic:spPr bwMode="auto">
                    <a:xfrm>
                      <a:off x="0" y="0"/>
                      <a:ext cx="24765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E628F" w14:textId="77777777" w:rsidR="00A977AF" w:rsidRDefault="00A977AF">
      <w:pPr>
        <w:rPr>
          <w:b/>
          <w:bCs/>
          <w:lang w:val="el-GR"/>
        </w:rPr>
      </w:pPr>
    </w:p>
    <w:p w14:paraId="24FFAB59" w14:textId="71D11315" w:rsidR="00DF2635" w:rsidRPr="0054478E" w:rsidRDefault="00DF2635" w:rsidP="00ED3084">
      <w:pPr>
        <w:jc w:val="center"/>
        <w:rPr>
          <w:b/>
          <w:bCs/>
          <w:sz w:val="28"/>
          <w:szCs w:val="28"/>
          <w:lang w:val="el-GR"/>
        </w:rPr>
      </w:pPr>
      <w:r w:rsidRPr="0054478E">
        <w:rPr>
          <w:b/>
          <w:bCs/>
          <w:sz w:val="28"/>
          <w:szCs w:val="28"/>
          <w:lang w:val="el-GR"/>
        </w:rPr>
        <w:t xml:space="preserve">Πρόσκληση εκδήλωσης ενδιαφέροντος για την </w:t>
      </w:r>
      <w:r w:rsidR="00B60D09" w:rsidRPr="0054478E">
        <w:rPr>
          <w:b/>
          <w:bCs/>
          <w:sz w:val="28"/>
          <w:szCs w:val="28"/>
          <w:lang w:val="el-GR"/>
        </w:rPr>
        <w:t>μίσθωση-παραχώρηση</w:t>
      </w:r>
      <w:r w:rsidRPr="0054478E">
        <w:rPr>
          <w:b/>
          <w:bCs/>
          <w:sz w:val="28"/>
          <w:szCs w:val="28"/>
          <w:lang w:val="el-GR"/>
        </w:rPr>
        <w:t xml:space="preserve"> αγροτεμαχίου του αγροκτήματος του Τμήματος Γεωπονίας του Πανεπιστημίου Ιωαννίνων στην Πανεπιστημιούπολη Άρτας</w:t>
      </w:r>
    </w:p>
    <w:p w14:paraId="386C372D" w14:textId="0D66EADC" w:rsidR="00115B69" w:rsidRPr="0054478E" w:rsidRDefault="00115B69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Η έκταση του αγροτεμαχίου προς </w:t>
      </w:r>
      <w:r w:rsidR="000221AC" w:rsidRPr="0054478E">
        <w:rPr>
          <w:sz w:val="24"/>
          <w:szCs w:val="24"/>
          <w:lang w:val="el-GR"/>
        </w:rPr>
        <w:t>μίσθωση</w:t>
      </w:r>
      <w:r w:rsidR="003445B9" w:rsidRPr="0054478E">
        <w:rPr>
          <w:sz w:val="24"/>
          <w:szCs w:val="24"/>
          <w:lang w:val="el-GR"/>
        </w:rPr>
        <w:t>-παραχώρηση</w:t>
      </w:r>
      <w:r w:rsidRPr="0054478E">
        <w:rPr>
          <w:sz w:val="24"/>
          <w:szCs w:val="24"/>
          <w:lang w:val="el-GR"/>
        </w:rPr>
        <w:t xml:space="preserve"> θα καθορίζεται από κοινού μεταξύ </w:t>
      </w:r>
      <w:r w:rsidR="000221AC" w:rsidRPr="0054478E">
        <w:rPr>
          <w:sz w:val="24"/>
          <w:szCs w:val="24"/>
          <w:lang w:val="el-GR"/>
        </w:rPr>
        <w:t>της επιτροπής επίβλεψης του έργου αποτελούμενη από τα μέλη Διδακτικού και Ερευνητικού Προσωπικού</w:t>
      </w:r>
      <w:r w:rsidR="00E565AF" w:rsidRPr="0054478E">
        <w:rPr>
          <w:sz w:val="24"/>
          <w:szCs w:val="24"/>
          <w:lang w:val="el-GR"/>
        </w:rPr>
        <w:t xml:space="preserve"> του Πανεπιστημίου Ιωαννίνων, Τμήμα Γεωπονίας,</w:t>
      </w:r>
      <w:r w:rsidR="000221AC" w:rsidRPr="0054478E">
        <w:rPr>
          <w:sz w:val="24"/>
          <w:szCs w:val="24"/>
          <w:lang w:val="el-GR"/>
        </w:rPr>
        <w:t xml:space="preserve"> Νικόλαο Ε. </w:t>
      </w:r>
      <w:proofErr w:type="spellStart"/>
      <w:r w:rsidR="000221AC" w:rsidRPr="0054478E">
        <w:rPr>
          <w:sz w:val="24"/>
          <w:szCs w:val="24"/>
          <w:lang w:val="el-GR"/>
        </w:rPr>
        <w:t>Κορρέ</w:t>
      </w:r>
      <w:proofErr w:type="spellEnd"/>
      <w:r w:rsidR="000221AC" w:rsidRPr="0054478E">
        <w:rPr>
          <w:sz w:val="24"/>
          <w:szCs w:val="24"/>
          <w:lang w:val="el-GR"/>
        </w:rPr>
        <w:t xml:space="preserve"> (πρόεδρος της επιτροπής), Γεώργιο </w:t>
      </w:r>
      <w:proofErr w:type="spellStart"/>
      <w:r w:rsidR="000221AC" w:rsidRPr="0054478E">
        <w:rPr>
          <w:sz w:val="24"/>
          <w:szCs w:val="24"/>
          <w:lang w:val="el-GR"/>
        </w:rPr>
        <w:t>Πατακιούτα</w:t>
      </w:r>
      <w:proofErr w:type="spellEnd"/>
      <w:r w:rsidR="000221AC" w:rsidRPr="0054478E">
        <w:rPr>
          <w:sz w:val="24"/>
          <w:szCs w:val="24"/>
          <w:lang w:val="el-GR"/>
        </w:rPr>
        <w:t xml:space="preserve"> και Ιωάννη </w:t>
      </w:r>
      <w:proofErr w:type="spellStart"/>
      <w:r w:rsidR="000221AC" w:rsidRPr="0054478E">
        <w:rPr>
          <w:sz w:val="24"/>
          <w:szCs w:val="24"/>
          <w:lang w:val="el-GR"/>
        </w:rPr>
        <w:t>Τσιρογιάννη</w:t>
      </w:r>
      <w:proofErr w:type="spellEnd"/>
      <w:r w:rsidR="000221AC" w:rsidRPr="0054478E">
        <w:rPr>
          <w:sz w:val="24"/>
          <w:szCs w:val="24"/>
          <w:lang w:val="el-GR"/>
        </w:rPr>
        <w:t xml:space="preserve"> (μέλη της επιτροπής) </w:t>
      </w:r>
      <w:r w:rsidRPr="0054478E">
        <w:rPr>
          <w:sz w:val="24"/>
          <w:szCs w:val="24"/>
          <w:lang w:val="el-GR"/>
        </w:rPr>
        <w:t>και του ιδιώτη παραγωγού</w:t>
      </w:r>
      <w:r w:rsidR="00EE43AA" w:rsidRPr="0054478E">
        <w:rPr>
          <w:sz w:val="24"/>
          <w:szCs w:val="24"/>
          <w:lang w:val="el-GR"/>
        </w:rPr>
        <w:t>.</w:t>
      </w:r>
      <w:r w:rsidR="00D01157" w:rsidRPr="0054478E">
        <w:rPr>
          <w:sz w:val="24"/>
          <w:szCs w:val="24"/>
          <w:lang w:val="el-GR"/>
        </w:rPr>
        <w:t xml:space="preserve"> </w:t>
      </w:r>
    </w:p>
    <w:p w14:paraId="4060159A" w14:textId="54EC8AC5" w:rsidR="00115B69" w:rsidRPr="0054478E" w:rsidRDefault="00115B69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Η σύμβαση </w:t>
      </w:r>
      <w:r w:rsidR="00B60D09" w:rsidRPr="0054478E">
        <w:rPr>
          <w:sz w:val="24"/>
          <w:szCs w:val="24"/>
          <w:lang w:val="el-GR"/>
        </w:rPr>
        <w:t>θα είναι ενός έτους καθοριζόμενη με</w:t>
      </w:r>
      <w:r w:rsidRPr="0054478E">
        <w:rPr>
          <w:sz w:val="24"/>
          <w:szCs w:val="24"/>
          <w:lang w:val="el-GR"/>
        </w:rPr>
        <w:t xml:space="preserve"> βάση τ</w:t>
      </w:r>
      <w:r w:rsidR="00AC5784" w:rsidRPr="0054478E">
        <w:rPr>
          <w:sz w:val="24"/>
          <w:szCs w:val="24"/>
          <w:lang w:val="el-GR"/>
        </w:rPr>
        <w:t>ι</w:t>
      </w:r>
      <w:r w:rsidRPr="0054478E">
        <w:rPr>
          <w:sz w:val="24"/>
          <w:szCs w:val="24"/>
          <w:lang w:val="el-GR"/>
        </w:rPr>
        <w:t xml:space="preserve">ς ανάγκες του ερευνητικού προγράμματος του Τμήματος Γεωπονίας </w:t>
      </w:r>
      <w:r w:rsidR="00B60D09" w:rsidRPr="0054478E">
        <w:rPr>
          <w:sz w:val="24"/>
          <w:szCs w:val="24"/>
          <w:lang w:val="el-GR"/>
        </w:rPr>
        <w:t>με μονομερές δικαίω</w:t>
      </w:r>
      <w:r w:rsidR="000221AC" w:rsidRPr="0054478E">
        <w:rPr>
          <w:sz w:val="24"/>
          <w:szCs w:val="24"/>
          <w:lang w:val="el-GR"/>
        </w:rPr>
        <w:t>μ</w:t>
      </w:r>
      <w:r w:rsidR="00B60D09" w:rsidRPr="0054478E">
        <w:rPr>
          <w:sz w:val="24"/>
          <w:szCs w:val="24"/>
          <w:lang w:val="el-GR"/>
        </w:rPr>
        <w:t>α ανανέωσης από τ</w:t>
      </w:r>
      <w:r w:rsidR="000221AC" w:rsidRPr="0054478E">
        <w:rPr>
          <w:sz w:val="24"/>
          <w:szCs w:val="24"/>
          <w:lang w:val="el-GR"/>
        </w:rPr>
        <w:t>ο</w:t>
      </w:r>
      <w:r w:rsidR="00B60D09" w:rsidRPr="0054478E">
        <w:rPr>
          <w:sz w:val="24"/>
          <w:szCs w:val="24"/>
          <w:lang w:val="el-GR"/>
        </w:rPr>
        <w:t xml:space="preserve"> </w:t>
      </w:r>
      <w:r w:rsidR="000221AC" w:rsidRPr="0054478E">
        <w:rPr>
          <w:sz w:val="24"/>
          <w:szCs w:val="24"/>
          <w:lang w:val="el-GR"/>
        </w:rPr>
        <w:t>Πανεπιστήμιο</w:t>
      </w:r>
      <w:r w:rsidR="00B60D09" w:rsidRPr="0054478E">
        <w:rPr>
          <w:sz w:val="24"/>
          <w:szCs w:val="24"/>
          <w:lang w:val="el-GR"/>
        </w:rPr>
        <w:t xml:space="preserve"> Ιωαννίνων για ένα (1) έτος</w:t>
      </w:r>
      <w:r w:rsidRPr="0054478E">
        <w:rPr>
          <w:sz w:val="24"/>
          <w:szCs w:val="24"/>
          <w:lang w:val="el-GR"/>
        </w:rPr>
        <w:t>.</w:t>
      </w:r>
      <w:r w:rsidR="00D01157" w:rsidRPr="0054478E">
        <w:rPr>
          <w:sz w:val="24"/>
          <w:szCs w:val="24"/>
          <w:lang w:val="el-GR"/>
        </w:rPr>
        <w:t xml:space="preserve"> </w:t>
      </w:r>
      <w:r w:rsidR="0054478E">
        <w:rPr>
          <w:sz w:val="24"/>
          <w:szCs w:val="24"/>
          <w:lang w:val="el-GR"/>
        </w:rPr>
        <w:t xml:space="preserve">Η έκταση του </w:t>
      </w:r>
      <w:r w:rsidR="00ED3084">
        <w:rPr>
          <w:sz w:val="24"/>
          <w:szCs w:val="24"/>
          <w:lang w:val="el-GR"/>
        </w:rPr>
        <w:t>αγροτεμαχίου</w:t>
      </w:r>
      <w:r w:rsidR="0054478E">
        <w:rPr>
          <w:sz w:val="24"/>
          <w:szCs w:val="24"/>
          <w:lang w:val="el-GR"/>
        </w:rPr>
        <w:t xml:space="preserve"> προς </w:t>
      </w:r>
      <w:r w:rsidR="00ED3084">
        <w:rPr>
          <w:sz w:val="24"/>
          <w:szCs w:val="24"/>
          <w:lang w:val="el-GR"/>
        </w:rPr>
        <w:t>μίσθωση-</w:t>
      </w:r>
      <w:r w:rsidR="0054478E">
        <w:rPr>
          <w:sz w:val="24"/>
          <w:szCs w:val="24"/>
          <w:lang w:val="el-GR"/>
        </w:rPr>
        <w:t xml:space="preserve">παραχώρηση θα είναι από 10 έως 40 στρέμματα. </w:t>
      </w:r>
    </w:p>
    <w:p w14:paraId="15890203" w14:textId="388A8320" w:rsidR="00600FB1" w:rsidRDefault="00600FB1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Θα υπογράφεται σύμβαση συνεργασίας μεταξύ </w:t>
      </w:r>
      <w:r w:rsidR="000221AC" w:rsidRPr="0054478E">
        <w:rPr>
          <w:sz w:val="24"/>
          <w:szCs w:val="24"/>
          <w:lang w:val="el-GR"/>
        </w:rPr>
        <w:t xml:space="preserve">της επιτροπής επίβλεψης του </w:t>
      </w:r>
      <w:r w:rsidR="00417BCA" w:rsidRPr="0054478E">
        <w:rPr>
          <w:sz w:val="24"/>
          <w:szCs w:val="24"/>
          <w:lang w:val="el-GR"/>
        </w:rPr>
        <w:t>έργου</w:t>
      </w:r>
      <w:r w:rsidRPr="0054478E">
        <w:rPr>
          <w:sz w:val="24"/>
          <w:szCs w:val="24"/>
          <w:lang w:val="el-GR"/>
        </w:rPr>
        <w:t xml:space="preserve"> και του συμβαλλόμενου ιδιώτη</w:t>
      </w:r>
      <w:r w:rsidR="00EF40EE" w:rsidRPr="0054478E">
        <w:rPr>
          <w:sz w:val="24"/>
          <w:szCs w:val="24"/>
          <w:lang w:val="el-GR"/>
        </w:rPr>
        <w:t xml:space="preserve"> (συμβαλλόμενα μέρη)</w:t>
      </w:r>
      <w:r w:rsidRPr="0054478E">
        <w:rPr>
          <w:sz w:val="24"/>
          <w:szCs w:val="24"/>
          <w:lang w:val="el-GR"/>
        </w:rPr>
        <w:t xml:space="preserve">. </w:t>
      </w:r>
    </w:p>
    <w:p w14:paraId="52C96760" w14:textId="77777777" w:rsidR="00ED3084" w:rsidRPr="0054478E" w:rsidRDefault="00ED3084" w:rsidP="0054478E">
      <w:pPr>
        <w:spacing w:after="0" w:line="240" w:lineRule="auto"/>
        <w:rPr>
          <w:sz w:val="24"/>
          <w:szCs w:val="24"/>
          <w:lang w:val="el-GR"/>
        </w:rPr>
      </w:pPr>
    </w:p>
    <w:p w14:paraId="506F3CA6" w14:textId="77777777" w:rsidR="00DF2635" w:rsidRPr="0054478E" w:rsidRDefault="00DF2635" w:rsidP="0054478E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54478E">
        <w:rPr>
          <w:b/>
          <w:bCs/>
          <w:sz w:val="24"/>
          <w:szCs w:val="24"/>
          <w:lang w:val="el-GR"/>
        </w:rPr>
        <w:t>Κριτήρια επιλογής</w:t>
      </w:r>
    </w:p>
    <w:p w14:paraId="56769B1F" w14:textId="77777777" w:rsidR="00DF2635" w:rsidRPr="0054478E" w:rsidRDefault="00DF2635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>Τα παρακάτω κριτήρια αποτελούν βασικούς παράγοντες επιλογής εκχώρησης αγροτεμαχίου προς εκμετάλλευση:</w:t>
      </w:r>
    </w:p>
    <w:p w14:paraId="1F29E6E8" w14:textId="67ABA74D" w:rsidR="00DF2635" w:rsidRPr="0054478E" w:rsidRDefault="00833DB2" w:rsidP="005447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>Ο ενδιαφερόμενος ιδιώτης ν</w:t>
      </w:r>
      <w:r w:rsidR="00DF2635" w:rsidRPr="0054478E">
        <w:rPr>
          <w:sz w:val="24"/>
          <w:szCs w:val="24"/>
          <w:lang w:val="el-GR"/>
        </w:rPr>
        <w:t>α ασχολείται με την γεωργία ως μόνιμη απασχόληση και να διαθέτει τον απαραίτητο εξοπλισμό προς τέλεση όλων των απαραίτητων καλλιεργητικών πρακτικών που θα λάβουν χώρα στο υπό εκμετάλλευση αγροτεμάχιο.</w:t>
      </w:r>
    </w:p>
    <w:p w14:paraId="258C0250" w14:textId="77777777" w:rsidR="00DF2635" w:rsidRPr="0054478E" w:rsidRDefault="00DF2635" w:rsidP="005447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Να μην υπάρχουν οικονομικές ατασθαλίες ή οικονομικές εκκρεμότητες του ενδιαφερόμενου συμβαλλόμενου ιδιώτη με το Ελληνικό Δημόσιο. </w:t>
      </w:r>
    </w:p>
    <w:p w14:paraId="4E1F0EDD" w14:textId="3598FB09" w:rsidR="00DF2635" w:rsidRDefault="00B60D09" w:rsidP="0054478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>Τα παραπάνω θα επιβεβαιών</w:t>
      </w:r>
      <w:r w:rsidR="000221AC" w:rsidRPr="0054478E">
        <w:rPr>
          <w:sz w:val="24"/>
          <w:szCs w:val="24"/>
          <w:lang w:val="el-GR"/>
        </w:rPr>
        <w:t>ον</w:t>
      </w:r>
      <w:r w:rsidRPr="0054478E">
        <w:rPr>
          <w:sz w:val="24"/>
          <w:szCs w:val="24"/>
          <w:lang w:val="el-GR"/>
        </w:rPr>
        <w:t>ται από την προσκόμιση της φορολογικής ενημερότητας και ασφάλ</w:t>
      </w:r>
      <w:r w:rsidR="000221AC" w:rsidRPr="0054478E">
        <w:rPr>
          <w:sz w:val="24"/>
          <w:szCs w:val="24"/>
          <w:lang w:val="el-GR"/>
        </w:rPr>
        <w:t>ισης</w:t>
      </w:r>
      <w:r w:rsidRPr="0054478E">
        <w:rPr>
          <w:sz w:val="24"/>
          <w:szCs w:val="24"/>
          <w:lang w:val="el-GR"/>
        </w:rPr>
        <w:t xml:space="preserve"> του ενδιαφερόμενου.</w:t>
      </w:r>
    </w:p>
    <w:p w14:paraId="0B2D119E" w14:textId="77777777" w:rsidR="00ED3084" w:rsidRPr="00ED3084" w:rsidRDefault="00ED3084" w:rsidP="00ED3084">
      <w:pPr>
        <w:spacing w:after="0" w:line="240" w:lineRule="auto"/>
        <w:rPr>
          <w:sz w:val="24"/>
          <w:szCs w:val="24"/>
          <w:lang w:val="el-GR"/>
        </w:rPr>
      </w:pPr>
    </w:p>
    <w:p w14:paraId="03CA9749" w14:textId="44100B8E" w:rsidR="00DF2635" w:rsidRPr="0054478E" w:rsidRDefault="00DF2635" w:rsidP="0054478E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54478E">
        <w:rPr>
          <w:b/>
          <w:bCs/>
          <w:sz w:val="24"/>
          <w:szCs w:val="24"/>
          <w:lang w:val="el-GR"/>
        </w:rPr>
        <w:t>Όροι Σύμβασης</w:t>
      </w:r>
    </w:p>
    <w:p w14:paraId="3902A1DF" w14:textId="69CA5C46" w:rsidR="00115B69" w:rsidRPr="0054478E" w:rsidRDefault="00115B69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Ο </w:t>
      </w:r>
      <w:r w:rsidR="00600FB1" w:rsidRPr="0054478E">
        <w:rPr>
          <w:sz w:val="24"/>
          <w:szCs w:val="24"/>
          <w:lang w:val="el-GR"/>
        </w:rPr>
        <w:t>συμβαλλόμενος</w:t>
      </w:r>
      <w:r w:rsidRPr="0054478E">
        <w:rPr>
          <w:sz w:val="24"/>
          <w:szCs w:val="24"/>
          <w:lang w:val="el-GR"/>
        </w:rPr>
        <w:t xml:space="preserve"> ιδιώτης υποχρεούται:</w:t>
      </w:r>
      <w:r w:rsidR="00D01157" w:rsidRPr="0054478E">
        <w:rPr>
          <w:sz w:val="24"/>
          <w:szCs w:val="24"/>
          <w:lang w:val="el-GR"/>
        </w:rPr>
        <w:t xml:space="preserve"> </w:t>
      </w:r>
    </w:p>
    <w:p w14:paraId="4E69C4ED" w14:textId="32F2347A" w:rsidR="00115B69" w:rsidRPr="0054478E" w:rsidRDefault="00115B69" w:rsidP="005447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>Να προετοιμάζει το αγροτεμάχιο πριν την σπορά</w:t>
      </w:r>
      <w:r w:rsidR="00693FF2" w:rsidRPr="0054478E">
        <w:rPr>
          <w:sz w:val="24"/>
          <w:szCs w:val="24"/>
          <w:lang w:val="el-GR"/>
        </w:rPr>
        <w:t xml:space="preserve"> της καλλιέργειας</w:t>
      </w:r>
      <w:r w:rsidRPr="0054478E">
        <w:rPr>
          <w:sz w:val="24"/>
          <w:szCs w:val="24"/>
          <w:lang w:val="el-GR"/>
        </w:rPr>
        <w:t xml:space="preserve">, να </w:t>
      </w:r>
      <w:r w:rsidR="00AC5784" w:rsidRPr="0054478E">
        <w:rPr>
          <w:sz w:val="24"/>
          <w:szCs w:val="24"/>
          <w:lang w:val="el-GR"/>
        </w:rPr>
        <w:t>πραγματοποιεί την σπορά</w:t>
      </w:r>
      <w:r w:rsidRPr="0054478E">
        <w:rPr>
          <w:sz w:val="24"/>
          <w:szCs w:val="24"/>
          <w:lang w:val="el-GR"/>
        </w:rPr>
        <w:t>, να διαχειρίζεται την καλλιέργεια καθ’ όλη την διάρκεια της καλλιεργητικής περιόδου και να συγκομίζει την καλλιέργεια με δικά του μέσα και έξοδα.</w:t>
      </w:r>
    </w:p>
    <w:p w14:paraId="2EC1354E" w14:textId="6C00DF80" w:rsidR="00693FF2" w:rsidRPr="0054478E" w:rsidRDefault="00693FF2" w:rsidP="005447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Τα παραπάνω πρέπει να πραγματοποιούνται σύμφωνα με τους κανόνες Ορθής Γεωργικής Πρακτικής. </w:t>
      </w:r>
    </w:p>
    <w:p w14:paraId="0263BDB0" w14:textId="0A04705A" w:rsidR="00115B69" w:rsidRPr="0054478E" w:rsidRDefault="00AC5784" w:rsidP="005447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>Να εγγυ</w:t>
      </w:r>
      <w:r w:rsidR="00D90B70" w:rsidRPr="0054478E">
        <w:rPr>
          <w:sz w:val="24"/>
          <w:szCs w:val="24"/>
          <w:lang w:val="el-GR"/>
        </w:rPr>
        <w:t>άται</w:t>
      </w:r>
      <w:r w:rsidRPr="0054478E">
        <w:rPr>
          <w:sz w:val="24"/>
          <w:szCs w:val="24"/>
          <w:lang w:val="el-GR"/>
        </w:rPr>
        <w:t xml:space="preserve"> την καλή κατάσταση του αγροτεμαχίου με το πέρας της συγκομιδής</w:t>
      </w:r>
      <w:r w:rsidR="00E23495" w:rsidRPr="0054478E">
        <w:rPr>
          <w:sz w:val="24"/>
          <w:szCs w:val="24"/>
          <w:lang w:val="el-GR"/>
        </w:rPr>
        <w:t xml:space="preserve"> της καλλιέργειας</w:t>
      </w:r>
      <w:r w:rsidRPr="0054478E">
        <w:rPr>
          <w:sz w:val="24"/>
          <w:szCs w:val="24"/>
          <w:lang w:val="el-GR"/>
        </w:rPr>
        <w:t>.</w:t>
      </w:r>
    </w:p>
    <w:p w14:paraId="5CE93E66" w14:textId="0A3D133A" w:rsidR="00E52CA6" w:rsidRPr="0054478E" w:rsidRDefault="00E52CA6" w:rsidP="005447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lastRenderedPageBreak/>
        <w:t>Να εγγυ</w:t>
      </w:r>
      <w:r w:rsidR="00D90B70" w:rsidRPr="0054478E">
        <w:rPr>
          <w:sz w:val="24"/>
          <w:szCs w:val="24"/>
          <w:lang w:val="el-GR"/>
        </w:rPr>
        <w:t>άται</w:t>
      </w:r>
      <w:r w:rsidRPr="0054478E">
        <w:rPr>
          <w:sz w:val="24"/>
          <w:szCs w:val="24"/>
          <w:lang w:val="el-GR"/>
        </w:rPr>
        <w:t>, σε συνεννόηση με τ</w:t>
      </w:r>
      <w:r w:rsidR="00B60D09" w:rsidRPr="0054478E">
        <w:rPr>
          <w:sz w:val="24"/>
          <w:szCs w:val="24"/>
          <w:lang w:val="el-GR"/>
        </w:rPr>
        <w:t>η</w:t>
      </w:r>
      <w:r w:rsidRPr="0054478E">
        <w:rPr>
          <w:sz w:val="24"/>
          <w:szCs w:val="24"/>
          <w:lang w:val="el-GR"/>
        </w:rPr>
        <w:t xml:space="preserve">ν </w:t>
      </w:r>
      <w:r w:rsidR="00B60D09" w:rsidRPr="0054478E">
        <w:rPr>
          <w:sz w:val="24"/>
          <w:szCs w:val="24"/>
          <w:lang w:val="el-GR"/>
        </w:rPr>
        <w:t>επιτροπή επίβλεψης του έργου</w:t>
      </w:r>
      <w:r w:rsidR="000221AC" w:rsidRPr="0054478E">
        <w:rPr>
          <w:sz w:val="24"/>
          <w:szCs w:val="24"/>
          <w:lang w:val="el-GR"/>
        </w:rPr>
        <w:t>,</w:t>
      </w:r>
      <w:r w:rsidRPr="0054478E">
        <w:rPr>
          <w:sz w:val="24"/>
          <w:szCs w:val="24"/>
          <w:lang w:val="el-GR"/>
        </w:rPr>
        <w:t xml:space="preserve"> την προστασία του περιβάλλοντος χώρου αλλά και των καλλιεργειών</w:t>
      </w:r>
      <w:r w:rsidR="00A21BCA" w:rsidRPr="0054478E">
        <w:rPr>
          <w:sz w:val="24"/>
          <w:szCs w:val="24"/>
          <w:lang w:val="el-GR"/>
        </w:rPr>
        <w:t>,</w:t>
      </w:r>
      <w:r w:rsidRPr="0054478E">
        <w:rPr>
          <w:sz w:val="24"/>
          <w:szCs w:val="24"/>
          <w:lang w:val="el-GR"/>
        </w:rPr>
        <w:t xml:space="preserve"> συμπεριλαμβανομένων και των πειραματικών/ερευνητικών τεμαχίων </w:t>
      </w:r>
      <w:r w:rsidR="00A21BCA" w:rsidRPr="0054478E">
        <w:rPr>
          <w:sz w:val="24"/>
          <w:szCs w:val="24"/>
          <w:lang w:val="el-GR"/>
        </w:rPr>
        <w:t xml:space="preserve">του Τμήματος Γεωπονίας, </w:t>
      </w:r>
      <w:r w:rsidRPr="0054478E">
        <w:rPr>
          <w:sz w:val="24"/>
          <w:szCs w:val="24"/>
          <w:lang w:val="el-GR"/>
        </w:rPr>
        <w:t xml:space="preserve">που </w:t>
      </w:r>
      <w:r w:rsidR="00A21BCA" w:rsidRPr="0054478E">
        <w:rPr>
          <w:sz w:val="24"/>
          <w:szCs w:val="24"/>
          <w:lang w:val="el-GR"/>
        </w:rPr>
        <w:t xml:space="preserve">ενδεχομένως </w:t>
      </w:r>
      <w:r w:rsidRPr="0054478E">
        <w:rPr>
          <w:sz w:val="24"/>
          <w:szCs w:val="24"/>
          <w:lang w:val="el-GR"/>
        </w:rPr>
        <w:t xml:space="preserve">βρίσκονται σε γειτνίαση με το υπό εκμετάλλευση αγροτεμάχιο. Σε περίπτωση κακοδιαχείρισης και επιζήμιων πράξεων </w:t>
      </w:r>
      <w:r w:rsidR="00F0072C" w:rsidRPr="0054478E">
        <w:rPr>
          <w:sz w:val="24"/>
          <w:szCs w:val="24"/>
          <w:lang w:val="el-GR"/>
        </w:rPr>
        <w:t xml:space="preserve">που υπόκεινται στην κακοδιαχείριση του εκμεταλλευόμενου αγροτεμαχίου </w:t>
      </w:r>
      <w:r w:rsidRPr="0054478E">
        <w:rPr>
          <w:sz w:val="24"/>
          <w:szCs w:val="24"/>
          <w:lang w:val="el-GR"/>
        </w:rPr>
        <w:t xml:space="preserve">υποχρεούται </w:t>
      </w:r>
      <w:r w:rsidR="00D90B70" w:rsidRPr="0054478E">
        <w:rPr>
          <w:sz w:val="24"/>
          <w:szCs w:val="24"/>
          <w:lang w:val="el-GR"/>
        </w:rPr>
        <w:t xml:space="preserve">ο συμβαλλόμενος ιδιώτης </w:t>
      </w:r>
      <w:r w:rsidRPr="0054478E">
        <w:rPr>
          <w:sz w:val="24"/>
          <w:szCs w:val="24"/>
          <w:lang w:val="el-GR"/>
        </w:rPr>
        <w:t xml:space="preserve">να καταβάλλει αποζημίωση στο επηρεαζόμενο μέρος ίση με τα </w:t>
      </w:r>
      <w:r w:rsidR="00A21BCA" w:rsidRPr="0054478E">
        <w:rPr>
          <w:sz w:val="24"/>
          <w:szCs w:val="24"/>
          <w:lang w:val="el-GR"/>
        </w:rPr>
        <w:t xml:space="preserve">συνολικά </w:t>
      </w:r>
      <w:r w:rsidRPr="0054478E">
        <w:rPr>
          <w:sz w:val="24"/>
          <w:szCs w:val="24"/>
          <w:lang w:val="el-GR"/>
        </w:rPr>
        <w:t>έξοδα του προϋπολογισμού του αντίστοιχου έργου που επηρεάστηκε</w:t>
      </w:r>
      <w:r w:rsidR="00A21BCA" w:rsidRPr="0054478E">
        <w:rPr>
          <w:sz w:val="24"/>
          <w:szCs w:val="24"/>
          <w:lang w:val="el-GR"/>
        </w:rPr>
        <w:t xml:space="preserve"> από τέτοιες πράξεις.</w:t>
      </w:r>
    </w:p>
    <w:p w14:paraId="5D32CD05" w14:textId="25D9A82E" w:rsidR="00600FB1" w:rsidRPr="0054478E" w:rsidRDefault="00AC5784" w:rsidP="005447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>Να καταβάλλει στο</w:t>
      </w:r>
      <w:r w:rsidR="00BD45F8" w:rsidRPr="0054478E">
        <w:rPr>
          <w:sz w:val="24"/>
          <w:szCs w:val="24"/>
          <w:lang w:val="el-GR"/>
        </w:rPr>
        <w:t>ν</w:t>
      </w:r>
      <w:r w:rsidRPr="0054478E">
        <w:rPr>
          <w:sz w:val="24"/>
          <w:szCs w:val="24"/>
          <w:lang w:val="el-GR"/>
        </w:rPr>
        <w:t xml:space="preserve"> </w:t>
      </w:r>
      <w:r w:rsidR="00600FB1" w:rsidRPr="0054478E">
        <w:rPr>
          <w:sz w:val="24"/>
          <w:szCs w:val="24"/>
          <w:lang w:val="el-GR"/>
        </w:rPr>
        <w:t>Ε</w:t>
      </w:r>
      <w:r w:rsidR="003C0D1E" w:rsidRPr="0054478E">
        <w:rPr>
          <w:sz w:val="24"/>
          <w:szCs w:val="24"/>
          <w:lang w:val="el-GR"/>
        </w:rPr>
        <w:t>ιδικ</w:t>
      </w:r>
      <w:r w:rsidR="00BD45F8" w:rsidRPr="0054478E">
        <w:rPr>
          <w:sz w:val="24"/>
          <w:szCs w:val="24"/>
          <w:lang w:val="el-GR"/>
        </w:rPr>
        <w:t>ό</w:t>
      </w:r>
      <w:r w:rsidR="003C0D1E" w:rsidRPr="0054478E">
        <w:rPr>
          <w:sz w:val="24"/>
          <w:szCs w:val="24"/>
          <w:lang w:val="el-GR"/>
        </w:rPr>
        <w:t xml:space="preserve"> </w:t>
      </w:r>
      <w:r w:rsidR="00600FB1" w:rsidRPr="0054478E">
        <w:rPr>
          <w:sz w:val="24"/>
          <w:szCs w:val="24"/>
          <w:lang w:val="el-GR"/>
        </w:rPr>
        <w:t>Λ</w:t>
      </w:r>
      <w:r w:rsidR="003C0D1E" w:rsidRPr="0054478E">
        <w:rPr>
          <w:sz w:val="24"/>
          <w:szCs w:val="24"/>
          <w:lang w:val="el-GR"/>
        </w:rPr>
        <w:t>ογαριασμ</w:t>
      </w:r>
      <w:r w:rsidR="00BD45F8" w:rsidRPr="0054478E">
        <w:rPr>
          <w:sz w:val="24"/>
          <w:szCs w:val="24"/>
          <w:lang w:val="el-GR"/>
        </w:rPr>
        <w:t>ό</w:t>
      </w:r>
      <w:r w:rsidR="003C0D1E" w:rsidRPr="0054478E">
        <w:rPr>
          <w:sz w:val="24"/>
          <w:szCs w:val="24"/>
          <w:lang w:val="el-GR"/>
        </w:rPr>
        <w:t xml:space="preserve"> </w:t>
      </w:r>
      <w:r w:rsidR="00600FB1" w:rsidRPr="0054478E">
        <w:rPr>
          <w:sz w:val="24"/>
          <w:szCs w:val="24"/>
          <w:lang w:val="el-GR"/>
        </w:rPr>
        <w:t>Κ</w:t>
      </w:r>
      <w:r w:rsidR="003C0D1E" w:rsidRPr="0054478E">
        <w:rPr>
          <w:sz w:val="24"/>
          <w:szCs w:val="24"/>
          <w:lang w:val="el-GR"/>
        </w:rPr>
        <w:t>ονδυλίων Έρευνας</w:t>
      </w:r>
      <w:r w:rsidR="00600FB1" w:rsidRPr="0054478E">
        <w:rPr>
          <w:sz w:val="24"/>
          <w:szCs w:val="24"/>
          <w:lang w:val="el-GR"/>
        </w:rPr>
        <w:t xml:space="preserve"> </w:t>
      </w:r>
      <w:r w:rsidR="00BD45F8" w:rsidRPr="0054478E">
        <w:rPr>
          <w:sz w:val="24"/>
          <w:szCs w:val="24"/>
          <w:lang w:val="el-GR"/>
        </w:rPr>
        <w:t xml:space="preserve">(ΕΛΚΕ) </w:t>
      </w:r>
      <w:r w:rsidRPr="0054478E">
        <w:rPr>
          <w:sz w:val="24"/>
          <w:szCs w:val="24"/>
          <w:lang w:val="el-GR"/>
        </w:rPr>
        <w:t xml:space="preserve">του Πανεπιστημίου Ιωαννίνων </w:t>
      </w:r>
      <w:r w:rsidR="00ED3084">
        <w:rPr>
          <w:sz w:val="24"/>
          <w:szCs w:val="24"/>
          <w:lang w:val="el-GR"/>
        </w:rPr>
        <w:t xml:space="preserve">(κωδικός έργου: </w:t>
      </w:r>
      <w:r w:rsidR="001A1FE0">
        <w:rPr>
          <w:sz w:val="24"/>
          <w:szCs w:val="24"/>
          <w:lang w:val="el-GR"/>
        </w:rPr>
        <w:t>63130</w:t>
      </w:r>
      <w:r w:rsidR="00ED3084">
        <w:rPr>
          <w:sz w:val="24"/>
          <w:szCs w:val="24"/>
          <w:lang w:val="el-GR"/>
        </w:rPr>
        <w:t>)</w:t>
      </w:r>
      <w:r w:rsidR="00A67A53">
        <w:rPr>
          <w:sz w:val="24"/>
          <w:szCs w:val="24"/>
          <w:lang w:val="el-GR"/>
        </w:rPr>
        <w:t xml:space="preserve"> </w:t>
      </w:r>
      <w:r w:rsidRPr="0054478E">
        <w:rPr>
          <w:sz w:val="24"/>
          <w:szCs w:val="24"/>
          <w:lang w:val="el-GR"/>
        </w:rPr>
        <w:t xml:space="preserve">το αντίστοιχο ποσό </w:t>
      </w:r>
      <w:r w:rsidR="00A21BCA" w:rsidRPr="0054478E">
        <w:rPr>
          <w:sz w:val="24"/>
          <w:szCs w:val="24"/>
          <w:lang w:val="el-GR"/>
        </w:rPr>
        <w:t>(</w:t>
      </w:r>
      <w:r w:rsidR="00600FB1" w:rsidRPr="0054478E">
        <w:rPr>
          <w:sz w:val="24"/>
          <w:szCs w:val="24"/>
          <w:lang w:val="el-GR"/>
        </w:rPr>
        <w:t>σε ευρώ</w:t>
      </w:r>
      <w:r w:rsidR="00A21BCA" w:rsidRPr="0054478E">
        <w:rPr>
          <w:sz w:val="24"/>
          <w:szCs w:val="24"/>
          <w:lang w:val="el-GR"/>
        </w:rPr>
        <w:t>)</w:t>
      </w:r>
      <w:r w:rsidR="00600FB1" w:rsidRPr="0054478E">
        <w:rPr>
          <w:sz w:val="24"/>
          <w:szCs w:val="24"/>
          <w:lang w:val="el-GR"/>
        </w:rPr>
        <w:t xml:space="preserve"> για την αξιοποίηση του αγροτεμαχίου. Το ποσό αυτό θα ανέρχεται στο ένα τέταρτο της τιμής</w:t>
      </w:r>
      <w:r w:rsidR="0054478E">
        <w:rPr>
          <w:sz w:val="24"/>
          <w:szCs w:val="24"/>
          <w:lang w:val="el-GR"/>
        </w:rPr>
        <w:t>,</w:t>
      </w:r>
      <w:r w:rsidR="00600FB1" w:rsidRPr="0054478E">
        <w:rPr>
          <w:sz w:val="24"/>
          <w:szCs w:val="24"/>
          <w:lang w:val="el-GR"/>
        </w:rPr>
        <w:t xml:space="preserve"> η οποία θα καθορίζεται με βάση την τελική παραγωγή της καλλιέργειας προς εκμετάλλευση και τις τρέχουσες τιμές του τελικού προϊόντος</w:t>
      </w:r>
      <w:r w:rsidR="00B35856" w:rsidRPr="0054478E">
        <w:rPr>
          <w:sz w:val="24"/>
          <w:szCs w:val="24"/>
          <w:lang w:val="el-GR"/>
        </w:rPr>
        <w:t xml:space="preserve"> σε συνεννόηση με τ</w:t>
      </w:r>
      <w:r w:rsidR="00B60D09" w:rsidRPr="0054478E">
        <w:rPr>
          <w:sz w:val="24"/>
          <w:szCs w:val="24"/>
          <w:lang w:val="el-GR"/>
        </w:rPr>
        <w:t>η</w:t>
      </w:r>
      <w:r w:rsidR="00B35856" w:rsidRPr="0054478E">
        <w:rPr>
          <w:sz w:val="24"/>
          <w:szCs w:val="24"/>
          <w:lang w:val="el-GR"/>
        </w:rPr>
        <w:t xml:space="preserve">ν </w:t>
      </w:r>
      <w:r w:rsidR="00B60D09" w:rsidRPr="0054478E">
        <w:rPr>
          <w:sz w:val="24"/>
          <w:szCs w:val="24"/>
          <w:lang w:val="el-GR"/>
        </w:rPr>
        <w:t>επιτροπή επίβλεψη</w:t>
      </w:r>
      <w:r w:rsidR="000221AC" w:rsidRPr="0054478E">
        <w:rPr>
          <w:sz w:val="24"/>
          <w:szCs w:val="24"/>
          <w:lang w:val="el-GR"/>
        </w:rPr>
        <w:t>ς</w:t>
      </w:r>
      <w:r w:rsidR="00B60D09" w:rsidRPr="0054478E">
        <w:rPr>
          <w:sz w:val="24"/>
          <w:szCs w:val="24"/>
          <w:lang w:val="el-GR"/>
        </w:rPr>
        <w:t xml:space="preserve"> του έργου</w:t>
      </w:r>
      <w:r w:rsidR="00B35856" w:rsidRPr="0054478E">
        <w:rPr>
          <w:sz w:val="24"/>
          <w:szCs w:val="24"/>
          <w:lang w:val="el-GR"/>
        </w:rPr>
        <w:t xml:space="preserve">. </w:t>
      </w:r>
    </w:p>
    <w:p w14:paraId="7B71D703" w14:textId="0763EFE0" w:rsidR="003C0D1E" w:rsidRDefault="00600FB1" w:rsidP="005447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Να </w:t>
      </w:r>
      <w:r w:rsidR="00B60D09" w:rsidRPr="0054478E">
        <w:rPr>
          <w:sz w:val="24"/>
          <w:szCs w:val="24"/>
          <w:lang w:val="el-GR"/>
        </w:rPr>
        <w:t>ανταποκρίνεται</w:t>
      </w:r>
      <w:r w:rsidRPr="0054478E">
        <w:rPr>
          <w:sz w:val="24"/>
          <w:szCs w:val="24"/>
          <w:lang w:val="el-GR"/>
        </w:rPr>
        <w:t xml:space="preserve"> με τις ανάγκες έρευνας του Τμήματος Γεωπονίας και να διαθέτει μέρος του προς εκμετάλλευση αγροτεμαχίου για πειραματικούς ή εκπαιδευτικούς σκοπούς </w:t>
      </w:r>
      <w:r w:rsidR="0092211C">
        <w:rPr>
          <w:sz w:val="24"/>
          <w:szCs w:val="24"/>
          <w:lang w:val="el-GR"/>
        </w:rPr>
        <w:t>όπως</w:t>
      </w:r>
      <w:r w:rsidRPr="0054478E">
        <w:rPr>
          <w:sz w:val="24"/>
          <w:szCs w:val="24"/>
          <w:lang w:val="el-GR"/>
        </w:rPr>
        <w:t xml:space="preserve"> καθορίζ</w:t>
      </w:r>
      <w:r w:rsidR="000221AC" w:rsidRPr="0054478E">
        <w:rPr>
          <w:sz w:val="24"/>
          <w:szCs w:val="24"/>
          <w:lang w:val="el-GR"/>
        </w:rPr>
        <w:t>ον</w:t>
      </w:r>
      <w:r w:rsidRPr="0054478E">
        <w:rPr>
          <w:sz w:val="24"/>
          <w:szCs w:val="24"/>
          <w:lang w:val="el-GR"/>
        </w:rPr>
        <w:t>ται από το πρόγραμμα σπουδών του Τμήματος Γεωπονίας του Πανεπιστημίου Ιωαννίνων.</w:t>
      </w:r>
    </w:p>
    <w:p w14:paraId="3DAAA721" w14:textId="77777777" w:rsidR="0092211C" w:rsidRPr="0092211C" w:rsidRDefault="0092211C" w:rsidP="0092211C">
      <w:pPr>
        <w:spacing w:after="0" w:line="240" w:lineRule="auto"/>
        <w:rPr>
          <w:sz w:val="24"/>
          <w:szCs w:val="24"/>
          <w:lang w:val="el-GR"/>
        </w:rPr>
      </w:pPr>
    </w:p>
    <w:p w14:paraId="4B7ACF69" w14:textId="77AFF705" w:rsidR="003C0D1E" w:rsidRPr="0054478E" w:rsidRDefault="003C0D1E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Σε περίπτωση που όλα τα παραπάνω ικανοποιούνται </w:t>
      </w:r>
      <w:r w:rsidR="00B60D09" w:rsidRPr="0054478E">
        <w:rPr>
          <w:sz w:val="24"/>
          <w:szCs w:val="24"/>
          <w:lang w:val="el-GR"/>
        </w:rPr>
        <w:t>η επιλογή του</w:t>
      </w:r>
      <w:r w:rsidRPr="0054478E">
        <w:rPr>
          <w:sz w:val="24"/>
          <w:szCs w:val="24"/>
          <w:lang w:val="el-GR"/>
        </w:rPr>
        <w:t xml:space="preserve"> συμβαλλόμενο</w:t>
      </w:r>
      <w:r w:rsidR="00B60D09" w:rsidRPr="0054478E">
        <w:rPr>
          <w:sz w:val="24"/>
          <w:szCs w:val="24"/>
          <w:lang w:val="el-GR"/>
        </w:rPr>
        <w:t>υ</w:t>
      </w:r>
      <w:r w:rsidRPr="0054478E">
        <w:rPr>
          <w:sz w:val="24"/>
          <w:szCs w:val="24"/>
          <w:lang w:val="el-GR"/>
        </w:rPr>
        <w:t xml:space="preserve"> ιδιώτη θα πραγματοποιείται με σειρά προτεραιότητας</w:t>
      </w:r>
      <w:r w:rsidR="00B60D09" w:rsidRPr="0054478E">
        <w:rPr>
          <w:sz w:val="24"/>
          <w:szCs w:val="24"/>
          <w:lang w:val="el-GR"/>
        </w:rPr>
        <w:t xml:space="preserve"> από την ανακοίνωση της παρούσας πρόσκλησης εκδήλωσης ενδιαφέροντος</w:t>
      </w:r>
      <w:r w:rsidRPr="0054478E">
        <w:rPr>
          <w:sz w:val="24"/>
          <w:szCs w:val="24"/>
          <w:lang w:val="el-GR"/>
        </w:rPr>
        <w:t>. Ο χρόνος για την εκδήλωση ενδιαφέροντος θα καθορίζεται με το πέρας δύο εβδομάδων από την ανάρτηση της παρούσης</w:t>
      </w:r>
      <w:r w:rsidR="00A977AF">
        <w:rPr>
          <w:sz w:val="24"/>
          <w:szCs w:val="24"/>
          <w:lang w:val="el-GR"/>
        </w:rPr>
        <w:t xml:space="preserve"> και μπορεί να ανανεωθεί σύμφωνα με απόφαση της τριμελούς επιτροπής επίβλεψης του έργου.</w:t>
      </w:r>
    </w:p>
    <w:p w14:paraId="7B44458A" w14:textId="77777777" w:rsidR="00A977AF" w:rsidRDefault="00A977AF" w:rsidP="0054478E">
      <w:pPr>
        <w:spacing w:after="0" w:line="240" w:lineRule="auto"/>
        <w:rPr>
          <w:sz w:val="24"/>
          <w:szCs w:val="24"/>
          <w:lang w:val="el-GR"/>
        </w:rPr>
      </w:pPr>
    </w:p>
    <w:p w14:paraId="7E6AEC41" w14:textId="7E9A29D8" w:rsidR="003C0D1E" w:rsidRDefault="003C0D1E" w:rsidP="0054478E">
      <w:pPr>
        <w:spacing w:after="0" w:line="240" w:lineRule="auto"/>
        <w:rPr>
          <w:sz w:val="24"/>
          <w:szCs w:val="24"/>
          <w:lang w:val="el-GR"/>
        </w:rPr>
      </w:pPr>
      <w:r w:rsidRPr="0054478E">
        <w:rPr>
          <w:sz w:val="24"/>
          <w:szCs w:val="24"/>
          <w:lang w:val="el-GR"/>
        </w:rPr>
        <w:t xml:space="preserve">Η παρούσα </w:t>
      </w:r>
      <w:r w:rsidR="00BD45F8" w:rsidRPr="0054478E">
        <w:rPr>
          <w:sz w:val="24"/>
          <w:szCs w:val="24"/>
          <w:lang w:val="el-GR"/>
        </w:rPr>
        <w:t xml:space="preserve">πρόσκληση εκδήλωσης ενδιαφέροντος </w:t>
      </w:r>
      <w:r w:rsidRPr="0054478E">
        <w:rPr>
          <w:sz w:val="24"/>
          <w:szCs w:val="24"/>
          <w:lang w:val="el-GR"/>
        </w:rPr>
        <w:t xml:space="preserve">θα αναρτάται κατ’ ελάχιστον στην ιστοσελίδα του Τμήματος Γεωπονίας του Πανεπιστημίου Ιωαννίνων και θα είναι </w:t>
      </w:r>
      <w:proofErr w:type="spellStart"/>
      <w:r w:rsidRPr="0054478E">
        <w:rPr>
          <w:sz w:val="24"/>
          <w:szCs w:val="24"/>
          <w:lang w:val="el-GR"/>
        </w:rPr>
        <w:t>προσβάσιμη</w:t>
      </w:r>
      <w:proofErr w:type="spellEnd"/>
      <w:r w:rsidRPr="0054478E">
        <w:rPr>
          <w:sz w:val="24"/>
          <w:szCs w:val="24"/>
          <w:lang w:val="el-GR"/>
        </w:rPr>
        <w:t xml:space="preserve"> σε όλους τους ενδιαφερόμενους.</w:t>
      </w:r>
      <w:r w:rsidR="00BD45F8" w:rsidRPr="0054478E">
        <w:rPr>
          <w:sz w:val="24"/>
          <w:szCs w:val="24"/>
          <w:lang w:val="el-GR"/>
        </w:rPr>
        <w:t xml:space="preserve"> </w:t>
      </w:r>
    </w:p>
    <w:p w14:paraId="1CF3F4A7" w14:textId="77777777" w:rsid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</w:p>
    <w:p w14:paraId="3B29B161" w14:textId="267D5037" w:rsidR="0054478E" w:rsidRDefault="00A977AF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</w:t>
      </w:r>
      <w:r w:rsidR="0054478E">
        <w:rPr>
          <w:sz w:val="24"/>
          <w:szCs w:val="24"/>
          <w:lang w:val="el-GR"/>
        </w:rPr>
        <w:t>Επιστημονικά Υπεύθυνος</w:t>
      </w:r>
    </w:p>
    <w:p w14:paraId="745F1F9E" w14:textId="77777777" w:rsid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</w:p>
    <w:p w14:paraId="23386FCD" w14:textId="1BA69364" w:rsidR="0054478E" w:rsidRDefault="00ED3084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60711E25" wp14:editId="6E9E61D5">
            <wp:extent cx="1402080" cy="289560"/>
            <wp:effectExtent l="0" t="0" r="7620" b="0"/>
            <wp:docPr id="702856193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56193" name="Picture 1" descr="A black text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661F" w14:textId="77777777" w:rsid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</w:p>
    <w:p w14:paraId="5FED925F" w14:textId="4725C4DE" w:rsidR="0054478E" w:rsidRP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Νικόλαος Ε. </w:t>
      </w:r>
      <w:proofErr w:type="spellStart"/>
      <w:r>
        <w:rPr>
          <w:sz w:val="24"/>
          <w:szCs w:val="24"/>
          <w:lang w:val="el-GR"/>
        </w:rPr>
        <w:t>Κορρές</w:t>
      </w:r>
      <w:proofErr w:type="spellEnd"/>
      <w:r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PhD</w:t>
      </w:r>
    </w:p>
    <w:p w14:paraId="220AF6C6" w14:textId="01144FEC" w:rsid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Αναπληρωτής Καθηγητής</w:t>
      </w:r>
    </w:p>
    <w:p w14:paraId="41AFC472" w14:textId="714F9DF7" w:rsid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Τμήμα Γεωπονίας</w:t>
      </w:r>
    </w:p>
    <w:p w14:paraId="279E70CA" w14:textId="616C7F4B" w:rsidR="003B7976" w:rsidRDefault="003B7976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Σχολή Γεωπονίας</w:t>
      </w:r>
    </w:p>
    <w:p w14:paraId="46EBE498" w14:textId="19F8B0BA" w:rsid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Πανεπιστήμιο Ιωαννίνων</w:t>
      </w:r>
    </w:p>
    <w:p w14:paraId="4C127D91" w14:textId="0C22F2B1" w:rsidR="0054478E" w:rsidRPr="0054478E" w:rsidRDefault="0054478E" w:rsidP="0054478E">
      <w:pPr>
        <w:spacing w:after="0" w:line="240" w:lineRule="auto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Κωστακιοί</w:t>
      </w:r>
      <w:proofErr w:type="spellEnd"/>
      <w:r>
        <w:rPr>
          <w:sz w:val="24"/>
          <w:szCs w:val="24"/>
          <w:lang w:val="el-GR"/>
        </w:rPr>
        <w:t>, Άρτα</w:t>
      </w:r>
    </w:p>
    <w:sectPr w:rsidR="0054478E" w:rsidRPr="0054478E" w:rsidSect="00A977AF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8078" w14:textId="77777777" w:rsidR="00E8607C" w:rsidRDefault="00E8607C" w:rsidP="0054478E">
      <w:pPr>
        <w:spacing w:after="0" w:line="240" w:lineRule="auto"/>
      </w:pPr>
      <w:r>
        <w:separator/>
      </w:r>
    </w:p>
  </w:endnote>
  <w:endnote w:type="continuationSeparator" w:id="0">
    <w:p w14:paraId="0534781F" w14:textId="77777777" w:rsidR="00E8607C" w:rsidRDefault="00E8607C" w:rsidP="0054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950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4E410" w14:textId="3DBA071C" w:rsidR="0054478E" w:rsidRDefault="00544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22E4" w14:textId="77777777" w:rsidR="0054478E" w:rsidRDefault="0054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B1BE" w14:textId="77777777" w:rsidR="00E8607C" w:rsidRDefault="00E8607C" w:rsidP="0054478E">
      <w:pPr>
        <w:spacing w:after="0" w:line="240" w:lineRule="auto"/>
      </w:pPr>
      <w:r>
        <w:separator/>
      </w:r>
    </w:p>
  </w:footnote>
  <w:footnote w:type="continuationSeparator" w:id="0">
    <w:p w14:paraId="2D5E1EBA" w14:textId="77777777" w:rsidR="00E8607C" w:rsidRDefault="00E8607C" w:rsidP="0054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D5B"/>
    <w:multiLevelType w:val="hybridMultilevel"/>
    <w:tmpl w:val="BFDE34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03C4A"/>
    <w:multiLevelType w:val="hybridMultilevel"/>
    <w:tmpl w:val="00CAA1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3613597">
    <w:abstractNumId w:val="1"/>
  </w:num>
  <w:num w:numId="2" w16cid:durableId="80080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69"/>
    <w:rsid w:val="0001581F"/>
    <w:rsid w:val="000221AC"/>
    <w:rsid w:val="00097410"/>
    <w:rsid w:val="00115B69"/>
    <w:rsid w:val="001A1FE0"/>
    <w:rsid w:val="001D7562"/>
    <w:rsid w:val="00246ACC"/>
    <w:rsid w:val="00332CA1"/>
    <w:rsid w:val="003445B9"/>
    <w:rsid w:val="003962B4"/>
    <w:rsid w:val="003A175B"/>
    <w:rsid w:val="003B7976"/>
    <w:rsid w:val="003C0D1E"/>
    <w:rsid w:val="003C2AC9"/>
    <w:rsid w:val="00417BCA"/>
    <w:rsid w:val="004B332D"/>
    <w:rsid w:val="0054478E"/>
    <w:rsid w:val="005E4D6D"/>
    <w:rsid w:val="00600FB1"/>
    <w:rsid w:val="006500BD"/>
    <w:rsid w:val="00655E5B"/>
    <w:rsid w:val="00693FF2"/>
    <w:rsid w:val="00833DB2"/>
    <w:rsid w:val="0089209C"/>
    <w:rsid w:val="0092211C"/>
    <w:rsid w:val="00A21BCA"/>
    <w:rsid w:val="00A67A53"/>
    <w:rsid w:val="00A977AF"/>
    <w:rsid w:val="00AC5784"/>
    <w:rsid w:val="00B35856"/>
    <w:rsid w:val="00B60D09"/>
    <w:rsid w:val="00B66AF6"/>
    <w:rsid w:val="00BD45F8"/>
    <w:rsid w:val="00C50D93"/>
    <w:rsid w:val="00C74E44"/>
    <w:rsid w:val="00C82F17"/>
    <w:rsid w:val="00D01157"/>
    <w:rsid w:val="00D90B70"/>
    <w:rsid w:val="00DF2635"/>
    <w:rsid w:val="00E23495"/>
    <w:rsid w:val="00E52CA6"/>
    <w:rsid w:val="00E565AF"/>
    <w:rsid w:val="00E66B51"/>
    <w:rsid w:val="00E8607C"/>
    <w:rsid w:val="00EB20DE"/>
    <w:rsid w:val="00ED3084"/>
    <w:rsid w:val="00EE43AA"/>
    <w:rsid w:val="00EF40EE"/>
    <w:rsid w:val="00F0072C"/>
    <w:rsid w:val="00F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1460"/>
  <w15:chartTrackingRefBased/>
  <w15:docId w15:val="{70A73A20-B5D3-4115-BECC-76618E5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Korres</dc:creator>
  <cp:keywords/>
  <dc:description/>
  <cp:lastModifiedBy>Nicholas Korres</cp:lastModifiedBy>
  <cp:revision>5</cp:revision>
  <dcterms:created xsi:type="dcterms:W3CDTF">2023-09-13T21:35:00Z</dcterms:created>
  <dcterms:modified xsi:type="dcterms:W3CDTF">2023-09-14T07:21:00Z</dcterms:modified>
</cp:coreProperties>
</file>