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2F68" w14:textId="77777777" w:rsidR="003B6A89" w:rsidRPr="006B74D4" w:rsidRDefault="003B6A89" w:rsidP="006B74D4">
      <w:pPr>
        <w:pStyle w:val="a5"/>
        <w:jc w:val="center"/>
        <w:rPr>
          <w:rFonts w:ascii="Calibri" w:hAnsi="Calibri" w:cs="Calibri"/>
          <w:b/>
          <w:bCs/>
          <w:sz w:val="28"/>
          <w:szCs w:val="28"/>
          <w:lang w:val="el-GR"/>
        </w:rPr>
      </w:pPr>
      <w:bookmarkStart w:id="0" w:name="_GoBack"/>
      <w:r w:rsidRPr="006B74D4">
        <w:rPr>
          <w:rFonts w:ascii="Calibri" w:hAnsi="Calibri" w:cs="Calibri"/>
          <w:b/>
          <w:bCs/>
          <w:sz w:val="28"/>
          <w:szCs w:val="28"/>
          <w:lang w:val="el-GR"/>
        </w:rPr>
        <w:t>ΔΕΛΤΙΟ ΤΥΠΟΥ</w:t>
      </w:r>
    </w:p>
    <w:p w14:paraId="33E55284" w14:textId="77777777" w:rsidR="003B6A89" w:rsidRPr="00725B32" w:rsidRDefault="003B6A89" w:rsidP="00E90F71">
      <w:pPr>
        <w:pStyle w:val="Web"/>
        <w:shd w:val="clear" w:color="auto" w:fill="FFFFFF"/>
        <w:jc w:val="center"/>
        <w:rPr>
          <w:rFonts w:ascii="Calibri" w:hAnsi="Calibri" w:cs="Calibri"/>
          <w:b/>
          <w:bCs/>
          <w:color w:val="000000"/>
          <w:sz w:val="10"/>
          <w:szCs w:val="10"/>
        </w:rPr>
      </w:pPr>
    </w:p>
    <w:p w14:paraId="343DEA46" w14:textId="77777777" w:rsidR="00E2436C" w:rsidRDefault="00E2436C" w:rsidP="00E2436C">
      <w:pPr>
        <w:jc w:val="center"/>
        <w:rPr>
          <w:rFonts w:cs="Calibri"/>
          <w:b/>
          <w:color w:val="000000" w:themeColor="text1"/>
          <w:sz w:val="28"/>
          <w:szCs w:val="28"/>
          <w:lang w:val="el-GR"/>
        </w:rPr>
      </w:pPr>
      <w:r w:rsidRPr="00E2436C">
        <w:rPr>
          <w:rFonts w:cs="Calibri"/>
          <w:b/>
          <w:color w:val="000000" w:themeColor="text1"/>
          <w:sz w:val="28"/>
          <w:szCs w:val="28"/>
          <w:lang w:val="el-GR"/>
        </w:rPr>
        <w:t xml:space="preserve">Νέο Πρόγραμμα Ενίσχυσης της Εξωστρέφειας και Επιτάχυνσης των καινοτόμων Τεχνολογικών Επιχειρήσεων της χώρας </w:t>
      </w:r>
    </w:p>
    <w:p w14:paraId="37A264FF" w14:textId="17F9AF64" w:rsidR="00E2436C" w:rsidRPr="005E0C16" w:rsidRDefault="00E2436C" w:rsidP="00E2436C">
      <w:pPr>
        <w:jc w:val="center"/>
        <w:rPr>
          <w:rFonts w:cs="Calibri"/>
          <w:b/>
          <w:color w:val="000000" w:themeColor="text1"/>
          <w:sz w:val="28"/>
          <w:szCs w:val="28"/>
          <w:lang w:val="el-GR"/>
        </w:rPr>
      </w:pPr>
      <w:r w:rsidRPr="00E2436C">
        <w:rPr>
          <w:rFonts w:cs="Calibri"/>
          <w:b/>
          <w:color w:val="000000" w:themeColor="text1"/>
          <w:sz w:val="28"/>
          <w:szCs w:val="28"/>
          <w:lang w:val="el-GR"/>
        </w:rPr>
        <w:t xml:space="preserve">από την </w:t>
      </w:r>
      <w:r w:rsidRPr="00E2436C">
        <w:rPr>
          <w:rFonts w:cs="Calibri"/>
          <w:b/>
          <w:color w:val="000000" w:themeColor="text1"/>
          <w:sz w:val="28"/>
          <w:szCs w:val="28"/>
        </w:rPr>
        <w:t>Enterprise</w:t>
      </w:r>
      <w:r w:rsidRPr="00E2436C">
        <w:rPr>
          <w:rFonts w:cs="Calibri"/>
          <w:b/>
          <w:color w:val="000000" w:themeColor="text1"/>
          <w:sz w:val="28"/>
          <w:szCs w:val="28"/>
          <w:lang w:val="el-GR"/>
        </w:rPr>
        <w:t xml:space="preserve"> </w:t>
      </w:r>
      <w:r w:rsidRPr="00E2436C">
        <w:rPr>
          <w:rFonts w:cs="Calibri"/>
          <w:b/>
          <w:color w:val="000000" w:themeColor="text1"/>
          <w:sz w:val="28"/>
          <w:szCs w:val="28"/>
        </w:rPr>
        <w:t>Greece</w:t>
      </w:r>
      <w:bookmarkEnd w:id="0"/>
    </w:p>
    <w:p w14:paraId="5283E86A" w14:textId="77777777" w:rsidR="002D1422" w:rsidRPr="009D28D0" w:rsidRDefault="002D1422" w:rsidP="002D1422">
      <w:pPr>
        <w:pStyle w:val="Web"/>
        <w:shd w:val="clear" w:color="auto" w:fill="FFFFFF"/>
        <w:jc w:val="both"/>
        <w:rPr>
          <w:sz w:val="28"/>
          <w:szCs w:val="28"/>
        </w:rPr>
      </w:pPr>
    </w:p>
    <w:p w14:paraId="4AD2C5F0" w14:textId="3423A129" w:rsidR="00E2436C" w:rsidRPr="00E2436C" w:rsidRDefault="002D1422" w:rsidP="00A709BE">
      <w:pPr>
        <w:jc w:val="both"/>
        <w:rPr>
          <w:rFonts w:cs="Calibri"/>
          <w:b/>
          <w:color w:val="000000" w:themeColor="text1"/>
          <w:lang w:val="el-GR"/>
        </w:rPr>
      </w:pPr>
      <w:r w:rsidRPr="00E2436C">
        <w:rPr>
          <w:rFonts w:cstheme="minorHAnsi"/>
          <w:b/>
          <w:color w:val="000000" w:themeColor="text1"/>
          <w:lang w:val="el-GR"/>
        </w:rPr>
        <w:t xml:space="preserve">Αθήνα, </w:t>
      </w:r>
      <w:r w:rsidR="00EC5A09">
        <w:rPr>
          <w:rFonts w:cstheme="minorHAnsi"/>
          <w:b/>
          <w:color w:val="000000" w:themeColor="text1"/>
          <w:lang w:val="el-GR"/>
        </w:rPr>
        <w:t>20</w:t>
      </w:r>
      <w:r w:rsidR="00E2436C" w:rsidRPr="00E2436C">
        <w:rPr>
          <w:rFonts w:cstheme="minorHAnsi"/>
          <w:b/>
          <w:color w:val="000000" w:themeColor="text1"/>
          <w:lang w:val="el-GR"/>
        </w:rPr>
        <w:t xml:space="preserve"> Ιανουαρίου</w:t>
      </w:r>
      <w:r w:rsidRPr="00E2436C">
        <w:rPr>
          <w:rFonts w:cstheme="minorHAnsi"/>
          <w:b/>
          <w:color w:val="000000" w:themeColor="text1"/>
          <w:lang w:val="el-GR"/>
        </w:rPr>
        <w:t xml:space="preserve"> 202</w:t>
      </w:r>
      <w:r w:rsidR="00E2436C" w:rsidRPr="00E2436C">
        <w:rPr>
          <w:rFonts w:cstheme="minorHAnsi"/>
          <w:b/>
          <w:color w:val="000000" w:themeColor="text1"/>
          <w:lang w:val="el-GR"/>
        </w:rPr>
        <w:t>2</w:t>
      </w:r>
      <w:r w:rsidRPr="00E2436C">
        <w:rPr>
          <w:rFonts w:cstheme="minorHAnsi"/>
          <w:b/>
          <w:color w:val="000000" w:themeColor="text1"/>
          <w:lang w:val="el-GR"/>
        </w:rPr>
        <w:t xml:space="preserve"> |</w:t>
      </w:r>
      <w:r w:rsidR="009D28D0" w:rsidRPr="00E2436C">
        <w:rPr>
          <w:rFonts w:cstheme="minorHAnsi"/>
          <w:b/>
          <w:color w:val="000000" w:themeColor="text1"/>
          <w:lang w:val="el-GR"/>
        </w:rPr>
        <w:t xml:space="preserve"> </w:t>
      </w:r>
      <w:r w:rsidR="00E2436C" w:rsidRPr="00E2436C">
        <w:rPr>
          <w:rFonts w:cs="Calibri"/>
          <w:color w:val="000000" w:themeColor="text1"/>
          <w:lang w:val="el-GR"/>
        </w:rPr>
        <w:t xml:space="preserve">Η </w:t>
      </w:r>
      <w:r w:rsidR="00A709BE">
        <w:rPr>
          <w:rFonts w:cs="Calibri"/>
          <w:color w:val="000000" w:themeColor="text1"/>
          <w:lang w:val="el-GR"/>
        </w:rPr>
        <w:t xml:space="preserve">Ελληνική Εταιρεία Επενδύσεων και </w:t>
      </w:r>
      <w:r w:rsidR="00EC5A09">
        <w:rPr>
          <w:rFonts w:cs="Calibri"/>
          <w:color w:val="000000" w:themeColor="text1"/>
          <w:lang w:val="el-GR"/>
        </w:rPr>
        <w:t>Εξαγωγικού</w:t>
      </w:r>
      <w:r w:rsidR="00A709BE">
        <w:rPr>
          <w:rFonts w:cs="Calibri"/>
          <w:color w:val="000000" w:themeColor="text1"/>
          <w:lang w:val="el-GR"/>
        </w:rPr>
        <w:t xml:space="preserve"> Εμπορίου (</w:t>
      </w:r>
      <w:r w:rsidR="00E2436C" w:rsidRPr="00E2436C">
        <w:rPr>
          <w:rFonts w:cs="Calibri"/>
          <w:color w:val="000000" w:themeColor="text1"/>
        </w:rPr>
        <w:t>Enterprise</w:t>
      </w:r>
      <w:r w:rsidR="00E2436C" w:rsidRPr="00E2436C">
        <w:rPr>
          <w:rFonts w:cs="Calibri"/>
          <w:color w:val="000000" w:themeColor="text1"/>
          <w:lang w:val="el-GR"/>
        </w:rPr>
        <w:t xml:space="preserve"> </w:t>
      </w:r>
      <w:r w:rsidR="00E2436C" w:rsidRPr="00E2436C">
        <w:rPr>
          <w:rFonts w:cs="Calibri"/>
          <w:color w:val="000000" w:themeColor="text1"/>
        </w:rPr>
        <w:t>Greece</w:t>
      </w:r>
      <w:r w:rsidR="00A709BE">
        <w:rPr>
          <w:rFonts w:cs="Calibri"/>
          <w:color w:val="000000" w:themeColor="text1"/>
          <w:lang w:val="el-GR"/>
        </w:rPr>
        <w:t>)</w:t>
      </w:r>
      <w:r w:rsidR="00E2436C" w:rsidRPr="00E2436C">
        <w:rPr>
          <w:rFonts w:cs="Calibri"/>
          <w:color w:val="000000" w:themeColor="text1"/>
          <w:lang w:val="el-GR"/>
        </w:rPr>
        <w:t>, στο πλαίσιο του καταστατικού της σκοπού</w:t>
      </w:r>
      <w:r w:rsidR="00A709BE">
        <w:rPr>
          <w:rFonts w:cs="Calibri"/>
          <w:color w:val="000000" w:themeColor="text1"/>
          <w:lang w:val="el-GR"/>
        </w:rPr>
        <w:t xml:space="preserve">,  ενισχύει </w:t>
      </w:r>
      <w:r w:rsidR="00E2436C" w:rsidRPr="00E2436C">
        <w:rPr>
          <w:rFonts w:cs="Calibri"/>
          <w:color w:val="000000" w:themeColor="text1"/>
          <w:lang w:val="el-GR"/>
        </w:rPr>
        <w:t>το</w:t>
      </w:r>
      <w:r w:rsidR="00A709BE">
        <w:rPr>
          <w:rFonts w:cs="Calibri"/>
          <w:color w:val="000000" w:themeColor="text1"/>
          <w:lang w:val="el-GR"/>
        </w:rPr>
        <w:t>ν ελληνικό</w:t>
      </w:r>
      <w:r w:rsidR="00E2436C" w:rsidRPr="00E2436C">
        <w:rPr>
          <w:rFonts w:cs="Calibri"/>
          <w:color w:val="000000" w:themeColor="text1"/>
          <w:lang w:val="el-GR"/>
        </w:rPr>
        <w:t xml:space="preserve"> κλάδο καινοτομίας </w:t>
      </w:r>
      <w:r w:rsidR="00A709BE">
        <w:rPr>
          <w:rFonts w:cs="Calibri"/>
          <w:color w:val="000000" w:themeColor="text1"/>
          <w:lang w:val="el-GR"/>
        </w:rPr>
        <w:t>–</w:t>
      </w:r>
      <w:r w:rsidR="00E2436C" w:rsidRPr="00E2436C">
        <w:rPr>
          <w:rFonts w:cs="Calibri"/>
          <w:color w:val="000000" w:themeColor="text1"/>
          <w:lang w:val="el-GR"/>
        </w:rPr>
        <w:t xml:space="preserve"> τεχνολογίας</w:t>
      </w:r>
      <w:r w:rsidR="00A709BE">
        <w:rPr>
          <w:rFonts w:cs="Calibri"/>
          <w:color w:val="000000" w:themeColor="text1"/>
          <w:lang w:val="el-GR"/>
        </w:rPr>
        <w:t xml:space="preserve"> και προωθεί τις εξαγωγές</w:t>
      </w:r>
      <w:r w:rsidR="00E2436C" w:rsidRPr="00E2436C">
        <w:rPr>
          <w:rFonts w:cs="Calibri"/>
          <w:color w:val="000000" w:themeColor="text1"/>
          <w:lang w:val="el-GR"/>
        </w:rPr>
        <w:t xml:space="preserve">, </w:t>
      </w:r>
      <w:r w:rsidR="00A709BE" w:rsidRPr="00E2436C">
        <w:rPr>
          <w:rFonts w:cs="Calibri"/>
          <w:color w:val="000000" w:themeColor="text1"/>
          <w:lang w:val="el-GR"/>
        </w:rPr>
        <w:t>εγκαινιάζ</w:t>
      </w:r>
      <w:r w:rsidR="00A709BE">
        <w:rPr>
          <w:rFonts w:cs="Calibri"/>
          <w:color w:val="000000" w:themeColor="text1"/>
          <w:lang w:val="el-GR"/>
        </w:rPr>
        <w:t xml:space="preserve">οντας </w:t>
      </w:r>
      <w:r w:rsidR="00A709BE" w:rsidRPr="00E2436C">
        <w:rPr>
          <w:rFonts w:cs="Calibri"/>
          <w:color w:val="000000" w:themeColor="text1"/>
          <w:lang w:val="el-GR"/>
        </w:rPr>
        <w:t xml:space="preserve">το 2022 με ένα ακόμη </w:t>
      </w:r>
      <w:r w:rsidR="00EC5A09">
        <w:rPr>
          <w:rFonts w:cs="Calibri"/>
          <w:color w:val="000000" w:themeColor="text1"/>
          <w:lang w:val="el-GR"/>
        </w:rPr>
        <w:t xml:space="preserve">πιο </w:t>
      </w:r>
      <w:r w:rsidR="00A709BE" w:rsidRPr="00E2436C">
        <w:rPr>
          <w:rFonts w:cs="Calibri"/>
          <w:color w:val="000000" w:themeColor="text1"/>
          <w:lang w:val="el-GR"/>
        </w:rPr>
        <w:t xml:space="preserve">Ολοκληρωμένο Πρόγραμμα </w:t>
      </w:r>
      <w:r w:rsidR="00A709BE" w:rsidRPr="00E2436C">
        <w:rPr>
          <w:rFonts w:cs="Calibri"/>
          <w:b/>
          <w:color w:val="000000" w:themeColor="text1"/>
          <w:lang w:val="el-GR"/>
        </w:rPr>
        <w:t>Ενίσχυσης της Εξωστρέφειας και Επιτάχυνσης των καινοτόμων Τεχνολογικών Επιχειρήσεων της χώρας</w:t>
      </w:r>
      <w:r w:rsidR="00A709BE">
        <w:rPr>
          <w:rFonts w:cs="Calibri"/>
          <w:b/>
          <w:color w:val="000000" w:themeColor="text1"/>
          <w:lang w:val="el-GR"/>
        </w:rPr>
        <w:t xml:space="preserve">, </w:t>
      </w:r>
      <w:r w:rsidR="00E2436C" w:rsidRPr="00E2436C">
        <w:rPr>
          <w:rFonts w:cs="Calibri"/>
          <w:color w:val="000000" w:themeColor="text1"/>
          <w:lang w:val="el-GR"/>
        </w:rPr>
        <w:t xml:space="preserve">σε συνέχεια </w:t>
      </w:r>
      <w:r w:rsidR="00A709BE">
        <w:rPr>
          <w:rFonts w:cs="Calibri"/>
          <w:color w:val="000000" w:themeColor="text1"/>
          <w:lang w:val="el-GR"/>
        </w:rPr>
        <w:t xml:space="preserve">και </w:t>
      </w:r>
      <w:r w:rsidR="00E2436C" w:rsidRPr="00E2436C">
        <w:rPr>
          <w:rFonts w:cs="Calibri"/>
          <w:color w:val="000000" w:themeColor="text1"/>
          <w:lang w:val="el-GR"/>
        </w:rPr>
        <w:t>του επιτυχημένου πιλοτικού προγράμματος «</w:t>
      </w:r>
      <w:r w:rsidR="00E2436C" w:rsidRPr="00E2436C">
        <w:rPr>
          <w:rFonts w:cs="Calibri"/>
          <w:color w:val="000000" w:themeColor="text1"/>
        </w:rPr>
        <w:t>Thriving</w:t>
      </w:r>
      <w:r w:rsidR="00E2436C" w:rsidRPr="00E2436C">
        <w:rPr>
          <w:rFonts w:cs="Calibri"/>
          <w:color w:val="000000" w:themeColor="text1"/>
          <w:lang w:val="el-GR"/>
        </w:rPr>
        <w:t xml:space="preserve"> </w:t>
      </w:r>
      <w:r w:rsidR="00E2436C" w:rsidRPr="00E2436C">
        <w:rPr>
          <w:rFonts w:cs="Calibri"/>
          <w:color w:val="000000" w:themeColor="text1"/>
        </w:rPr>
        <w:t>in</w:t>
      </w:r>
      <w:r w:rsidR="00E2436C" w:rsidRPr="00E2436C">
        <w:rPr>
          <w:rFonts w:cs="Calibri"/>
          <w:color w:val="000000" w:themeColor="text1"/>
          <w:lang w:val="el-GR"/>
        </w:rPr>
        <w:t xml:space="preserve"> </w:t>
      </w:r>
      <w:r w:rsidR="00E2436C" w:rsidRPr="00E2436C">
        <w:rPr>
          <w:rFonts w:cs="Calibri"/>
          <w:color w:val="000000" w:themeColor="text1"/>
        </w:rPr>
        <w:t>the</w:t>
      </w:r>
      <w:r w:rsidR="00E2436C" w:rsidRPr="00E2436C">
        <w:rPr>
          <w:rFonts w:cs="Calibri"/>
          <w:color w:val="000000" w:themeColor="text1"/>
          <w:lang w:val="el-GR"/>
        </w:rPr>
        <w:t xml:space="preserve"> </w:t>
      </w:r>
      <w:r w:rsidR="00E2436C" w:rsidRPr="00E2436C">
        <w:rPr>
          <w:rFonts w:cs="Calibri"/>
          <w:color w:val="000000" w:themeColor="text1"/>
        </w:rPr>
        <w:t>Storm</w:t>
      </w:r>
      <w:r w:rsidR="005E0C16">
        <w:rPr>
          <w:rFonts w:cs="Calibri"/>
          <w:color w:val="000000" w:themeColor="text1"/>
          <w:lang w:val="el-GR"/>
        </w:rPr>
        <w:t>»</w:t>
      </w:r>
      <w:r w:rsidR="00E2436C" w:rsidRPr="00E2436C">
        <w:rPr>
          <w:rFonts w:cs="Calibri"/>
          <w:color w:val="000000" w:themeColor="text1"/>
          <w:lang w:val="el-GR"/>
        </w:rPr>
        <w:t xml:space="preserve"> </w:t>
      </w:r>
      <w:r w:rsidR="00A709BE">
        <w:rPr>
          <w:rFonts w:cs="Calibri"/>
          <w:color w:val="000000" w:themeColor="text1"/>
          <w:lang w:val="el-GR"/>
        </w:rPr>
        <w:t>που υλοποίησε το 2020.</w:t>
      </w:r>
    </w:p>
    <w:p w14:paraId="130065A0" w14:textId="77777777" w:rsidR="00E2436C" w:rsidRPr="00E2436C" w:rsidRDefault="00E2436C" w:rsidP="00A709BE">
      <w:pPr>
        <w:jc w:val="both"/>
        <w:rPr>
          <w:rFonts w:cs="Calibri"/>
          <w:color w:val="000000" w:themeColor="text1"/>
          <w:lang w:val="el-GR"/>
        </w:rPr>
      </w:pPr>
    </w:p>
    <w:p w14:paraId="46823E6C" w14:textId="04537CE9" w:rsidR="00E2436C" w:rsidRPr="00E2436C" w:rsidRDefault="00E2436C" w:rsidP="00A709BE">
      <w:pPr>
        <w:jc w:val="both"/>
        <w:rPr>
          <w:color w:val="000000" w:themeColor="text1"/>
          <w:lang w:val="el-GR"/>
        </w:rPr>
      </w:pPr>
      <w:r w:rsidRPr="00E2436C">
        <w:rPr>
          <w:rFonts w:cstheme="minorHAnsi"/>
          <w:color w:val="000000" w:themeColor="text1"/>
          <w:lang w:val="el-GR"/>
        </w:rPr>
        <w:t xml:space="preserve">Το φετινό Πρόγραμμα με τίτλο </w:t>
      </w:r>
      <w:r w:rsidRPr="00E2436C">
        <w:rPr>
          <w:rFonts w:cstheme="minorHAnsi"/>
          <w:b/>
          <w:color w:val="000000" w:themeColor="text1"/>
          <w:lang w:val="el-GR"/>
        </w:rPr>
        <w:t>«</w:t>
      </w:r>
      <w:r w:rsidRPr="00E2436C">
        <w:rPr>
          <w:rFonts w:cstheme="minorHAnsi"/>
          <w:b/>
          <w:color w:val="000000" w:themeColor="text1"/>
        </w:rPr>
        <w:t>Thriving</w:t>
      </w:r>
      <w:r w:rsidRPr="00E2436C">
        <w:rPr>
          <w:rFonts w:cstheme="minorHAnsi"/>
          <w:b/>
          <w:color w:val="000000" w:themeColor="text1"/>
          <w:lang w:val="el-GR"/>
        </w:rPr>
        <w:t xml:space="preserve"> </w:t>
      </w:r>
      <w:r w:rsidRPr="00E2436C">
        <w:rPr>
          <w:rFonts w:cstheme="minorHAnsi"/>
          <w:b/>
          <w:color w:val="000000" w:themeColor="text1"/>
        </w:rPr>
        <w:t>Global</w:t>
      </w:r>
      <w:r w:rsidRPr="00E2436C">
        <w:rPr>
          <w:rFonts w:cstheme="minorHAnsi"/>
          <w:b/>
          <w:color w:val="000000" w:themeColor="text1"/>
          <w:lang w:val="el-GR"/>
        </w:rPr>
        <w:t xml:space="preserve"> </w:t>
      </w:r>
      <w:r w:rsidRPr="00E2436C">
        <w:rPr>
          <w:rFonts w:cstheme="minorHAnsi"/>
          <w:b/>
          <w:color w:val="000000" w:themeColor="text1"/>
        </w:rPr>
        <w:t>Silicon</w:t>
      </w:r>
      <w:r w:rsidRPr="00E2436C">
        <w:rPr>
          <w:rFonts w:cstheme="minorHAnsi"/>
          <w:b/>
          <w:color w:val="000000" w:themeColor="text1"/>
          <w:lang w:val="el-GR"/>
        </w:rPr>
        <w:t xml:space="preserve"> </w:t>
      </w:r>
      <w:r w:rsidRPr="00E2436C">
        <w:rPr>
          <w:rFonts w:cstheme="minorHAnsi"/>
          <w:b/>
          <w:color w:val="000000" w:themeColor="text1"/>
        </w:rPr>
        <w:t>Valley</w:t>
      </w:r>
      <w:r w:rsidRPr="00E2436C">
        <w:rPr>
          <w:rFonts w:cstheme="minorHAnsi"/>
          <w:b/>
          <w:color w:val="000000" w:themeColor="text1"/>
          <w:lang w:val="el-GR"/>
        </w:rPr>
        <w:t xml:space="preserve"> </w:t>
      </w:r>
      <w:r w:rsidRPr="00E2436C">
        <w:rPr>
          <w:rFonts w:cstheme="minorHAnsi"/>
          <w:b/>
          <w:color w:val="000000" w:themeColor="text1"/>
        </w:rPr>
        <w:t>Program</w:t>
      </w:r>
      <w:r w:rsidRPr="00E2436C">
        <w:rPr>
          <w:rFonts w:cstheme="minorHAnsi"/>
          <w:b/>
          <w:color w:val="000000" w:themeColor="text1"/>
          <w:lang w:val="el-GR"/>
        </w:rPr>
        <w:t>»</w:t>
      </w:r>
      <w:r w:rsidRPr="00E2436C">
        <w:rPr>
          <w:rFonts w:cstheme="minorHAnsi"/>
          <w:color w:val="000000" w:themeColor="text1"/>
          <w:lang w:val="el-GR"/>
        </w:rPr>
        <w:t xml:space="preserve"> θα υλοποιηθεί σε συνεργασία με τον Οργανισμό </w:t>
      </w:r>
      <w:hyperlink r:id="rId8" w:history="1">
        <w:r w:rsidRPr="00E2436C">
          <w:rPr>
            <w:rStyle w:val="-"/>
            <w:rFonts w:cstheme="minorHAnsi"/>
            <w:color w:val="000000" w:themeColor="text1"/>
          </w:rPr>
          <w:t>USMAC</w:t>
        </w:r>
      </w:hyperlink>
      <w:r w:rsidRPr="00E2436C">
        <w:rPr>
          <w:rFonts w:cstheme="minorHAnsi"/>
          <w:color w:val="000000" w:themeColor="text1"/>
          <w:lang w:val="el-GR"/>
        </w:rPr>
        <w:t xml:space="preserve"> (</w:t>
      </w:r>
      <w:r w:rsidRPr="00E2436C">
        <w:rPr>
          <w:rFonts w:cstheme="minorHAnsi"/>
          <w:color w:val="000000" w:themeColor="text1"/>
        </w:rPr>
        <w:t>US</w:t>
      </w:r>
      <w:r w:rsidRPr="00E2436C">
        <w:rPr>
          <w:rFonts w:cstheme="minorHAnsi"/>
          <w:color w:val="000000" w:themeColor="text1"/>
          <w:lang w:val="el-GR"/>
        </w:rPr>
        <w:t xml:space="preserve"> </w:t>
      </w:r>
      <w:r w:rsidRPr="00E2436C">
        <w:rPr>
          <w:rFonts w:cstheme="minorHAnsi"/>
          <w:color w:val="000000" w:themeColor="text1"/>
        </w:rPr>
        <w:t>Market</w:t>
      </w:r>
      <w:r w:rsidRPr="00E2436C">
        <w:rPr>
          <w:rFonts w:cstheme="minorHAnsi"/>
          <w:color w:val="000000" w:themeColor="text1"/>
          <w:lang w:val="el-GR"/>
        </w:rPr>
        <w:t xml:space="preserve"> </w:t>
      </w:r>
      <w:r w:rsidRPr="00E2436C">
        <w:rPr>
          <w:rFonts w:cstheme="minorHAnsi"/>
          <w:color w:val="000000" w:themeColor="text1"/>
        </w:rPr>
        <w:t>Access</w:t>
      </w:r>
      <w:r w:rsidRPr="00E2436C">
        <w:rPr>
          <w:rFonts w:cstheme="minorHAnsi"/>
          <w:color w:val="000000" w:themeColor="text1"/>
          <w:lang w:val="el-GR"/>
        </w:rPr>
        <w:t xml:space="preserve"> </w:t>
      </w:r>
      <w:r w:rsidRPr="00E2436C">
        <w:rPr>
          <w:rFonts w:cstheme="minorHAnsi"/>
          <w:color w:val="000000" w:themeColor="text1"/>
        </w:rPr>
        <w:t>Centre</w:t>
      </w:r>
      <w:r w:rsidR="00A709BE">
        <w:rPr>
          <w:rFonts w:cstheme="minorHAnsi"/>
          <w:color w:val="000000" w:themeColor="text1"/>
          <w:lang w:val="el-GR"/>
        </w:rPr>
        <w:t xml:space="preserve">) και με εμπειρογνώμονες </w:t>
      </w:r>
      <w:r w:rsidRPr="00E2436C">
        <w:rPr>
          <w:rFonts w:cstheme="minorHAnsi"/>
          <w:color w:val="000000" w:themeColor="text1"/>
          <w:lang w:val="el-GR"/>
        </w:rPr>
        <w:t xml:space="preserve">από τη </w:t>
      </w:r>
      <w:r w:rsidRPr="00E2436C">
        <w:rPr>
          <w:rFonts w:cstheme="minorHAnsi"/>
          <w:color w:val="000000" w:themeColor="text1"/>
        </w:rPr>
        <w:t>Silicon</w:t>
      </w:r>
      <w:r w:rsidRPr="00E2436C">
        <w:rPr>
          <w:rFonts w:cstheme="minorHAnsi"/>
          <w:color w:val="000000" w:themeColor="text1"/>
          <w:lang w:val="el-GR"/>
        </w:rPr>
        <w:t xml:space="preserve"> </w:t>
      </w:r>
      <w:r w:rsidRPr="00E2436C">
        <w:rPr>
          <w:rFonts w:cstheme="minorHAnsi"/>
          <w:color w:val="000000" w:themeColor="text1"/>
        </w:rPr>
        <w:t>Valley</w:t>
      </w:r>
      <w:r w:rsidRPr="00E2436C">
        <w:rPr>
          <w:rFonts w:cstheme="minorHAnsi"/>
          <w:color w:val="000000" w:themeColor="text1"/>
          <w:lang w:val="el-GR"/>
        </w:rPr>
        <w:t xml:space="preserve">. </w:t>
      </w:r>
      <w:r w:rsidRPr="00E2436C">
        <w:rPr>
          <w:color w:val="000000" w:themeColor="text1"/>
          <w:lang w:val="el-GR"/>
        </w:rPr>
        <w:t xml:space="preserve">Ο Οργανισμός </w:t>
      </w:r>
      <w:r w:rsidRPr="00E2436C">
        <w:rPr>
          <w:color w:val="000000" w:themeColor="text1"/>
        </w:rPr>
        <w:t>US</w:t>
      </w:r>
      <w:r w:rsidRPr="00E2436C">
        <w:rPr>
          <w:color w:val="000000" w:themeColor="text1"/>
          <w:lang w:val="el-GR"/>
        </w:rPr>
        <w:t>-</w:t>
      </w:r>
      <w:r w:rsidRPr="00E2436C">
        <w:rPr>
          <w:color w:val="000000" w:themeColor="text1"/>
        </w:rPr>
        <w:t>MAC</w:t>
      </w:r>
      <w:r w:rsidRPr="00E2436C">
        <w:rPr>
          <w:color w:val="000000" w:themeColor="text1"/>
          <w:lang w:val="el-GR"/>
        </w:rPr>
        <w:t xml:space="preserve"> δραστηριοποιείται από το 1995, παρέχοντας σε εταιρείες τεχνολογίας, </w:t>
      </w:r>
      <w:r w:rsidR="00A709BE">
        <w:rPr>
          <w:color w:val="000000" w:themeColor="text1"/>
          <w:lang w:val="el-GR"/>
        </w:rPr>
        <w:t xml:space="preserve">ταχεία </w:t>
      </w:r>
      <w:r w:rsidRPr="00E2436C">
        <w:rPr>
          <w:color w:val="000000" w:themeColor="text1"/>
          <w:lang w:val="el-GR"/>
        </w:rPr>
        <w:t>κ</w:t>
      </w:r>
      <w:r w:rsidR="00A709BE">
        <w:rPr>
          <w:color w:val="000000" w:themeColor="text1"/>
          <w:lang w:val="el-GR"/>
        </w:rPr>
        <w:t>α</w:t>
      </w:r>
      <w:r w:rsidRPr="00E2436C">
        <w:rPr>
          <w:color w:val="000000" w:themeColor="text1"/>
          <w:lang w:val="el-GR"/>
        </w:rPr>
        <w:t xml:space="preserve">ι επιτυχημένη πρόσβαση στην παγκόσμια αγορά µέσω της </w:t>
      </w:r>
      <w:r w:rsidRPr="00E2436C">
        <w:rPr>
          <w:color w:val="000000" w:themeColor="text1"/>
        </w:rPr>
        <w:t>Silicon</w:t>
      </w:r>
      <w:r w:rsidRPr="00E2436C">
        <w:rPr>
          <w:color w:val="000000" w:themeColor="text1"/>
          <w:lang w:val="el-GR"/>
        </w:rPr>
        <w:t xml:space="preserve"> </w:t>
      </w:r>
      <w:r w:rsidRPr="00E2436C">
        <w:rPr>
          <w:color w:val="000000" w:themeColor="text1"/>
        </w:rPr>
        <w:t>Valley</w:t>
      </w:r>
      <w:r w:rsidRPr="00E2436C">
        <w:rPr>
          <w:color w:val="000000" w:themeColor="text1"/>
          <w:lang w:val="el-GR"/>
        </w:rPr>
        <w:t xml:space="preserve"> (</w:t>
      </w:r>
      <w:hyperlink r:id="rId9" w:history="1">
        <w:r w:rsidRPr="00E2436C">
          <w:rPr>
            <w:rStyle w:val="-"/>
            <w:color w:val="000000" w:themeColor="text1"/>
          </w:rPr>
          <w:t>www</w:t>
        </w:r>
        <w:r w:rsidRPr="00E2436C">
          <w:rPr>
            <w:rStyle w:val="-"/>
            <w:color w:val="000000" w:themeColor="text1"/>
            <w:lang w:val="el-GR"/>
          </w:rPr>
          <w:t>.</w:t>
        </w:r>
        <w:proofErr w:type="spellStart"/>
        <w:r w:rsidRPr="00E2436C">
          <w:rPr>
            <w:rStyle w:val="-"/>
            <w:color w:val="000000" w:themeColor="text1"/>
          </w:rPr>
          <w:t>usmarketaccess</w:t>
        </w:r>
        <w:proofErr w:type="spellEnd"/>
        <w:r w:rsidRPr="00E2436C">
          <w:rPr>
            <w:rStyle w:val="-"/>
            <w:color w:val="000000" w:themeColor="text1"/>
            <w:lang w:val="el-GR"/>
          </w:rPr>
          <w:t>.</w:t>
        </w:r>
        <w:r w:rsidRPr="00E2436C">
          <w:rPr>
            <w:rStyle w:val="-"/>
            <w:color w:val="000000" w:themeColor="text1"/>
          </w:rPr>
          <w:t>com</w:t>
        </w:r>
      </w:hyperlink>
      <w:r w:rsidRPr="00E2436C">
        <w:rPr>
          <w:color w:val="000000" w:themeColor="text1"/>
          <w:lang w:val="el-GR"/>
        </w:rPr>
        <w:t>).</w:t>
      </w:r>
    </w:p>
    <w:p w14:paraId="087C4EC7" w14:textId="77777777" w:rsidR="00E2436C" w:rsidRPr="00E2436C" w:rsidRDefault="00E2436C" w:rsidP="00A709BE">
      <w:pPr>
        <w:jc w:val="both"/>
        <w:rPr>
          <w:rFonts w:cstheme="minorHAnsi"/>
          <w:color w:val="000000" w:themeColor="text1"/>
          <w:lang w:val="el-GR"/>
        </w:rPr>
      </w:pPr>
    </w:p>
    <w:p w14:paraId="11477203" w14:textId="500C6239" w:rsidR="00E2436C" w:rsidRPr="00E2436C" w:rsidRDefault="00E2436C" w:rsidP="00A709BE">
      <w:pPr>
        <w:jc w:val="both"/>
        <w:rPr>
          <w:rFonts w:asciiTheme="minorHAnsi" w:hAnsiTheme="minorHAnsi" w:cstheme="minorHAnsi"/>
          <w:color w:val="000000" w:themeColor="text1"/>
          <w:lang w:val="el-GR"/>
        </w:rPr>
      </w:pPr>
      <w:r w:rsidRPr="00E2436C">
        <w:rPr>
          <w:rFonts w:cstheme="minorHAnsi"/>
          <w:color w:val="000000" w:themeColor="text1"/>
          <w:lang w:val="el-GR"/>
        </w:rPr>
        <w:t xml:space="preserve">Το νέο πρόγραμμα θα επιτρέψει στις συμμετέχουσες τεχνολογικές επιχειρήσεις να επιταχύνουν την ανάπτυξή τους, καθώς θα τις φέρει σε άμεση επαφή με υποψήφιους πελάτες, στρατηγικούς εταίρους και επενδυτές από τη </w:t>
      </w:r>
      <w:r w:rsidRPr="00E2436C">
        <w:rPr>
          <w:rFonts w:cstheme="minorHAnsi"/>
          <w:color w:val="000000" w:themeColor="text1"/>
        </w:rPr>
        <w:t>Silicon</w:t>
      </w:r>
      <w:r w:rsidRPr="00E2436C">
        <w:rPr>
          <w:rFonts w:cstheme="minorHAnsi"/>
          <w:color w:val="000000" w:themeColor="text1"/>
          <w:lang w:val="el-GR"/>
        </w:rPr>
        <w:t xml:space="preserve"> </w:t>
      </w:r>
      <w:r w:rsidRPr="00E2436C">
        <w:rPr>
          <w:rFonts w:cstheme="minorHAnsi"/>
          <w:color w:val="000000" w:themeColor="text1"/>
        </w:rPr>
        <w:t>Valley</w:t>
      </w:r>
      <w:r w:rsidRPr="00E2436C">
        <w:rPr>
          <w:rFonts w:cstheme="minorHAnsi"/>
          <w:color w:val="000000" w:themeColor="text1"/>
          <w:lang w:val="el-GR"/>
        </w:rPr>
        <w:t xml:space="preserve"> </w:t>
      </w:r>
      <w:r w:rsidR="004A7A2A" w:rsidRPr="008C64AF">
        <w:rPr>
          <w:rFonts w:cstheme="minorHAnsi"/>
          <w:color w:val="000000" w:themeColor="text1"/>
          <w:lang w:val="el-GR"/>
        </w:rPr>
        <w:t>ενώ παράλληλα</w:t>
      </w:r>
      <w:r w:rsidR="00AF6EDF" w:rsidRPr="008C64AF">
        <w:rPr>
          <w:rFonts w:cstheme="minorHAnsi"/>
          <w:color w:val="000000" w:themeColor="text1"/>
          <w:lang w:val="el-GR"/>
        </w:rPr>
        <w:t xml:space="preserve"> θα τους δώσει την </w:t>
      </w:r>
      <w:r w:rsidR="00773754" w:rsidRPr="008C64AF">
        <w:rPr>
          <w:rFonts w:cstheme="minorHAnsi"/>
          <w:color w:val="000000" w:themeColor="text1"/>
          <w:lang w:val="el-GR"/>
        </w:rPr>
        <w:t>ευκαιρία</w:t>
      </w:r>
      <w:r w:rsidR="00AF6EDF" w:rsidRPr="008C64AF">
        <w:rPr>
          <w:rFonts w:cstheme="minorHAnsi"/>
          <w:color w:val="000000" w:themeColor="text1"/>
          <w:lang w:val="el-GR"/>
        </w:rPr>
        <w:t xml:space="preserve"> να γνωρίσουν</w:t>
      </w:r>
      <w:r w:rsidRPr="00EC5A09">
        <w:rPr>
          <w:rFonts w:cstheme="minorHAnsi"/>
          <w:color w:val="FF0000"/>
          <w:lang w:val="el-GR"/>
        </w:rPr>
        <w:t xml:space="preserve"> </w:t>
      </w:r>
      <w:r w:rsidR="00AF6EDF">
        <w:rPr>
          <w:rFonts w:cstheme="minorHAnsi"/>
          <w:color w:val="000000" w:themeColor="text1"/>
          <w:lang w:val="el-GR"/>
        </w:rPr>
        <w:t>το</w:t>
      </w:r>
      <w:r w:rsidR="00AF6EDF" w:rsidRPr="00E2436C">
        <w:rPr>
          <w:rFonts w:cstheme="minorHAnsi"/>
          <w:color w:val="000000" w:themeColor="text1"/>
          <w:lang w:val="el-GR"/>
        </w:rPr>
        <w:t xml:space="preserve"> </w:t>
      </w:r>
      <w:r w:rsidRPr="00E2436C">
        <w:rPr>
          <w:rFonts w:cstheme="minorHAnsi"/>
          <w:color w:val="000000" w:themeColor="text1"/>
          <w:lang w:val="el-GR"/>
        </w:rPr>
        <w:t>τεχνολογικ</w:t>
      </w:r>
      <w:r w:rsidR="00773754">
        <w:rPr>
          <w:rFonts w:cstheme="minorHAnsi"/>
          <w:color w:val="000000" w:themeColor="text1"/>
          <w:lang w:val="el-GR"/>
        </w:rPr>
        <w:t>ό</w:t>
      </w:r>
      <w:r w:rsidRPr="00E2436C">
        <w:rPr>
          <w:rFonts w:cstheme="minorHAnsi"/>
          <w:color w:val="000000" w:themeColor="text1"/>
          <w:lang w:val="el-GR"/>
        </w:rPr>
        <w:t xml:space="preserve"> </w:t>
      </w:r>
      <w:r w:rsidR="00E0156D">
        <w:rPr>
          <w:rFonts w:cstheme="minorHAnsi"/>
          <w:color w:val="000000" w:themeColor="text1"/>
          <w:lang w:val="el-GR"/>
        </w:rPr>
        <w:t>οικοσύστημα</w:t>
      </w:r>
      <w:r w:rsidRPr="00E2436C">
        <w:rPr>
          <w:rFonts w:cstheme="minorHAnsi"/>
          <w:color w:val="000000" w:themeColor="text1"/>
          <w:lang w:val="el-GR"/>
        </w:rPr>
        <w:t xml:space="preserve"> των Ηνωμένων Πολιτειών.</w:t>
      </w:r>
      <w:r w:rsidR="009A797E">
        <w:rPr>
          <w:rFonts w:cstheme="minorHAnsi"/>
          <w:color w:val="000000" w:themeColor="text1"/>
          <w:lang w:val="el-GR"/>
        </w:rPr>
        <w:t xml:space="preserve"> </w:t>
      </w:r>
    </w:p>
    <w:p w14:paraId="7CED8A1E" w14:textId="77777777" w:rsidR="00E2436C" w:rsidRPr="00E2436C" w:rsidRDefault="00E2436C" w:rsidP="00A709BE">
      <w:pPr>
        <w:jc w:val="both"/>
        <w:rPr>
          <w:rFonts w:cstheme="minorHAnsi"/>
          <w:color w:val="000000" w:themeColor="text1"/>
          <w:lang w:val="el-GR"/>
        </w:rPr>
      </w:pPr>
    </w:p>
    <w:p w14:paraId="5FA706DA" w14:textId="77777777" w:rsidR="00E2436C" w:rsidRPr="00E2436C" w:rsidRDefault="00E2436C" w:rsidP="00A709BE">
      <w:pPr>
        <w:spacing w:after="120"/>
        <w:jc w:val="both"/>
        <w:rPr>
          <w:rFonts w:asciiTheme="minorHAnsi" w:hAnsiTheme="minorHAnsi" w:cstheme="minorHAnsi"/>
          <w:color w:val="000000" w:themeColor="text1"/>
          <w:lang w:val="el-GR"/>
        </w:rPr>
      </w:pPr>
      <w:r w:rsidRPr="00E2436C">
        <w:rPr>
          <w:rFonts w:asciiTheme="minorHAnsi" w:hAnsiTheme="minorHAnsi" w:cstheme="minorHAnsi"/>
          <w:color w:val="000000" w:themeColor="text1"/>
          <w:lang w:val="el-GR"/>
        </w:rPr>
        <w:t>Οι κύριες φάσεις του προγράμματος είναι :</w:t>
      </w:r>
    </w:p>
    <w:p w14:paraId="25BECF82" w14:textId="01CD3E8A" w:rsidR="00E2436C" w:rsidRPr="008C64AF" w:rsidRDefault="00E2436C" w:rsidP="00A709BE">
      <w:pPr>
        <w:spacing w:after="120"/>
        <w:jc w:val="both"/>
        <w:rPr>
          <w:rFonts w:asciiTheme="minorHAnsi" w:hAnsiTheme="minorHAnsi" w:cstheme="minorHAnsi"/>
          <w:b/>
          <w:bCs/>
          <w:color w:val="000000" w:themeColor="text1"/>
          <w:u w:val="single"/>
        </w:rPr>
      </w:pPr>
      <w:r w:rsidRPr="00E2436C">
        <w:rPr>
          <w:rFonts w:asciiTheme="minorHAnsi" w:hAnsiTheme="minorHAnsi" w:cstheme="minorHAnsi"/>
          <w:b/>
          <w:bCs/>
          <w:color w:val="000000" w:themeColor="text1"/>
          <w:u w:val="single"/>
          <w:lang w:val="el-GR"/>
        </w:rPr>
        <w:t>ΦΑΣΗ</w:t>
      </w:r>
      <w:r w:rsidRPr="008C64AF">
        <w:rPr>
          <w:rFonts w:asciiTheme="minorHAnsi" w:hAnsiTheme="minorHAnsi" w:cstheme="minorHAnsi"/>
          <w:b/>
          <w:bCs/>
          <w:color w:val="000000" w:themeColor="text1"/>
          <w:u w:val="single"/>
        </w:rPr>
        <w:t xml:space="preserve"> 1 : </w:t>
      </w:r>
      <w:r w:rsidRPr="00E2436C">
        <w:rPr>
          <w:rFonts w:asciiTheme="minorHAnsi" w:hAnsiTheme="minorHAnsi" w:cstheme="minorHAnsi"/>
          <w:b/>
          <w:bCs/>
          <w:color w:val="000000" w:themeColor="text1"/>
          <w:u w:val="single"/>
        </w:rPr>
        <w:t>Thriving</w:t>
      </w:r>
      <w:r w:rsidRPr="008C64AF">
        <w:rPr>
          <w:rFonts w:asciiTheme="minorHAnsi" w:hAnsiTheme="minorHAnsi" w:cstheme="minorHAnsi"/>
          <w:b/>
          <w:bCs/>
          <w:color w:val="000000" w:themeColor="text1"/>
          <w:u w:val="single"/>
        </w:rPr>
        <w:t xml:space="preserve"> </w:t>
      </w:r>
      <w:r w:rsidRPr="00E2436C">
        <w:rPr>
          <w:rFonts w:asciiTheme="minorHAnsi" w:hAnsiTheme="minorHAnsi" w:cstheme="minorHAnsi"/>
          <w:b/>
          <w:bCs/>
          <w:color w:val="000000" w:themeColor="text1"/>
          <w:u w:val="single"/>
        </w:rPr>
        <w:t>in</w:t>
      </w:r>
      <w:r w:rsidRPr="008C64AF">
        <w:rPr>
          <w:rFonts w:asciiTheme="minorHAnsi" w:hAnsiTheme="minorHAnsi" w:cstheme="minorHAnsi"/>
          <w:b/>
          <w:bCs/>
          <w:color w:val="000000" w:themeColor="text1"/>
          <w:u w:val="single"/>
        </w:rPr>
        <w:t xml:space="preserve"> </w:t>
      </w:r>
      <w:r w:rsidRPr="00E2436C">
        <w:rPr>
          <w:rFonts w:asciiTheme="minorHAnsi" w:hAnsiTheme="minorHAnsi" w:cstheme="minorHAnsi"/>
          <w:b/>
          <w:bCs/>
          <w:color w:val="000000" w:themeColor="text1"/>
          <w:u w:val="single"/>
        </w:rPr>
        <w:t>the</w:t>
      </w:r>
      <w:r w:rsidRPr="008C64AF">
        <w:rPr>
          <w:rFonts w:asciiTheme="minorHAnsi" w:hAnsiTheme="minorHAnsi" w:cstheme="minorHAnsi"/>
          <w:b/>
          <w:bCs/>
          <w:color w:val="000000" w:themeColor="text1"/>
          <w:u w:val="single"/>
        </w:rPr>
        <w:t xml:space="preserve"> </w:t>
      </w:r>
      <w:r w:rsidRPr="00E2436C">
        <w:rPr>
          <w:rFonts w:asciiTheme="minorHAnsi" w:hAnsiTheme="minorHAnsi" w:cstheme="minorHAnsi"/>
          <w:b/>
          <w:bCs/>
          <w:color w:val="000000" w:themeColor="text1"/>
          <w:u w:val="single"/>
        </w:rPr>
        <w:t>Storm</w:t>
      </w:r>
      <w:r w:rsidRPr="008C64AF">
        <w:rPr>
          <w:rFonts w:asciiTheme="minorHAnsi" w:hAnsiTheme="minorHAnsi" w:cstheme="minorHAnsi"/>
          <w:b/>
          <w:bCs/>
          <w:color w:val="000000" w:themeColor="text1"/>
          <w:u w:val="single"/>
        </w:rPr>
        <w:t xml:space="preserve"> – </w:t>
      </w:r>
      <w:r w:rsidRPr="00E2436C">
        <w:rPr>
          <w:rFonts w:asciiTheme="minorHAnsi" w:hAnsiTheme="minorHAnsi" w:cstheme="minorHAnsi"/>
          <w:b/>
          <w:bCs/>
          <w:color w:val="000000" w:themeColor="text1"/>
          <w:u w:val="single"/>
        </w:rPr>
        <w:t>Boot</w:t>
      </w:r>
      <w:r w:rsidRPr="008C64AF">
        <w:rPr>
          <w:rFonts w:asciiTheme="minorHAnsi" w:hAnsiTheme="minorHAnsi" w:cstheme="minorHAnsi"/>
          <w:b/>
          <w:bCs/>
          <w:color w:val="000000" w:themeColor="text1"/>
          <w:u w:val="single"/>
        </w:rPr>
        <w:t xml:space="preserve"> </w:t>
      </w:r>
      <w:r w:rsidRPr="00E2436C">
        <w:rPr>
          <w:rFonts w:asciiTheme="minorHAnsi" w:hAnsiTheme="minorHAnsi" w:cstheme="minorHAnsi"/>
          <w:b/>
          <w:bCs/>
          <w:color w:val="000000" w:themeColor="text1"/>
          <w:u w:val="single"/>
        </w:rPr>
        <w:t>Camp</w:t>
      </w:r>
    </w:p>
    <w:p w14:paraId="242B80CD" w14:textId="39DCD39E" w:rsidR="00E2436C" w:rsidRPr="00E2436C" w:rsidRDefault="00E2436C" w:rsidP="00A709BE">
      <w:pPr>
        <w:pStyle w:val="a9"/>
        <w:numPr>
          <w:ilvl w:val="0"/>
          <w:numId w:val="20"/>
        </w:numPr>
        <w:contextualSpacing/>
        <w:jc w:val="both"/>
        <w:rPr>
          <w:rFonts w:asciiTheme="minorHAnsi" w:hAnsiTheme="minorHAnsi" w:cstheme="minorHAnsi"/>
          <w:color w:val="000000" w:themeColor="text1"/>
          <w:sz w:val="24"/>
          <w:szCs w:val="24"/>
        </w:rPr>
      </w:pPr>
      <w:r w:rsidRPr="00E2436C">
        <w:rPr>
          <w:rFonts w:asciiTheme="minorHAnsi" w:hAnsiTheme="minorHAnsi" w:cstheme="minorHAnsi"/>
          <w:b/>
          <w:bCs/>
          <w:color w:val="000000" w:themeColor="text1"/>
          <w:sz w:val="24"/>
          <w:szCs w:val="24"/>
        </w:rPr>
        <w:t>Συμμετέχοντες</w:t>
      </w:r>
      <w:r w:rsidRPr="00E2436C">
        <w:rPr>
          <w:rFonts w:asciiTheme="minorHAnsi" w:hAnsiTheme="minorHAnsi" w:cstheme="minorHAnsi"/>
          <w:color w:val="000000" w:themeColor="text1"/>
          <w:sz w:val="24"/>
          <w:szCs w:val="24"/>
        </w:rPr>
        <w:t>: 18 εταιρ</w:t>
      </w:r>
      <w:r w:rsidR="00462AB9">
        <w:rPr>
          <w:rFonts w:asciiTheme="minorHAnsi" w:hAnsiTheme="minorHAnsi" w:cstheme="minorHAnsi"/>
          <w:color w:val="000000" w:themeColor="text1"/>
          <w:sz w:val="24"/>
          <w:szCs w:val="24"/>
        </w:rPr>
        <w:t>ε</w:t>
      </w:r>
      <w:r w:rsidRPr="00E2436C">
        <w:rPr>
          <w:rFonts w:asciiTheme="minorHAnsi" w:hAnsiTheme="minorHAnsi" w:cstheme="minorHAnsi"/>
          <w:color w:val="000000" w:themeColor="text1"/>
          <w:sz w:val="24"/>
          <w:szCs w:val="24"/>
        </w:rPr>
        <w:t>ίες</w:t>
      </w:r>
    </w:p>
    <w:p w14:paraId="33F8F265" w14:textId="77777777" w:rsidR="00E2436C" w:rsidRPr="00E2436C" w:rsidRDefault="00E2436C" w:rsidP="00A709BE">
      <w:pPr>
        <w:pStyle w:val="a9"/>
        <w:numPr>
          <w:ilvl w:val="0"/>
          <w:numId w:val="20"/>
        </w:numPr>
        <w:contextualSpacing/>
        <w:jc w:val="both"/>
        <w:rPr>
          <w:rFonts w:asciiTheme="minorHAnsi" w:hAnsiTheme="minorHAnsi" w:cstheme="minorHAnsi"/>
          <w:color w:val="000000" w:themeColor="text1"/>
          <w:sz w:val="24"/>
          <w:szCs w:val="24"/>
        </w:rPr>
      </w:pPr>
      <w:r w:rsidRPr="00E2436C">
        <w:rPr>
          <w:rFonts w:asciiTheme="minorHAnsi" w:hAnsiTheme="minorHAnsi" w:cstheme="minorHAnsi"/>
          <w:b/>
          <w:bCs/>
          <w:color w:val="000000" w:themeColor="text1"/>
          <w:sz w:val="24"/>
          <w:szCs w:val="24"/>
        </w:rPr>
        <w:t>Διάρκεια</w:t>
      </w:r>
      <w:r w:rsidRPr="00E2436C">
        <w:rPr>
          <w:rFonts w:asciiTheme="minorHAnsi" w:hAnsiTheme="minorHAnsi" w:cstheme="minorHAnsi"/>
          <w:color w:val="000000" w:themeColor="text1"/>
          <w:sz w:val="24"/>
          <w:szCs w:val="24"/>
        </w:rPr>
        <w:t xml:space="preserve">: 5 μέρες (20 ώρες) </w:t>
      </w:r>
    </w:p>
    <w:p w14:paraId="7077CFD3" w14:textId="59370F07" w:rsidR="00E2436C" w:rsidRPr="009A797E" w:rsidRDefault="00E2436C" w:rsidP="009A797E">
      <w:pPr>
        <w:pStyle w:val="a9"/>
        <w:numPr>
          <w:ilvl w:val="0"/>
          <w:numId w:val="20"/>
        </w:numPr>
        <w:contextualSpacing/>
        <w:jc w:val="both"/>
        <w:rPr>
          <w:rFonts w:asciiTheme="minorHAnsi" w:hAnsiTheme="minorHAnsi" w:cstheme="minorHAnsi"/>
          <w:b/>
          <w:bCs/>
          <w:color w:val="000000" w:themeColor="text1"/>
          <w:sz w:val="24"/>
          <w:szCs w:val="24"/>
          <w:u w:val="single"/>
        </w:rPr>
      </w:pPr>
      <w:r w:rsidRPr="00E2436C">
        <w:rPr>
          <w:rFonts w:asciiTheme="minorHAnsi" w:hAnsiTheme="minorHAnsi" w:cstheme="minorHAnsi"/>
          <w:b/>
          <w:bCs/>
          <w:color w:val="000000" w:themeColor="text1"/>
          <w:sz w:val="24"/>
          <w:szCs w:val="24"/>
        </w:rPr>
        <w:t>Σκοπός</w:t>
      </w:r>
      <w:r w:rsidRPr="00E2436C">
        <w:rPr>
          <w:rFonts w:asciiTheme="minorHAnsi" w:hAnsiTheme="minorHAnsi" w:cstheme="minorHAnsi"/>
          <w:color w:val="000000" w:themeColor="text1"/>
          <w:sz w:val="24"/>
          <w:szCs w:val="24"/>
        </w:rPr>
        <w:t>: να ενημερωθούν οι συμμετέχον</w:t>
      </w:r>
      <w:r w:rsidR="00A709BE">
        <w:rPr>
          <w:rFonts w:asciiTheme="minorHAnsi" w:hAnsiTheme="minorHAnsi" w:cstheme="minorHAnsi"/>
          <w:color w:val="000000" w:themeColor="text1"/>
          <w:sz w:val="24"/>
          <w:szCs w:val="24"/>
        </w:rPr>
        <w:t>τες για τις ιδιαιτερότητες της α</w:t>
      </w:r>
      <w:r w:rsidRPr="00E2436C">
        <w:rPr>
          <w:rFonts w:asciiTheme="minorHAnsi" w:hAnsiTheme="minorHAnsi" w:cstheme="minorHAnsi"/>
          <w:color w:val="000000" w:themeColor="text1"/>
          <w:sz w:val="24"/>
          <w:szCs w:val="24"/>
        </w:rPr>
        <w:t xml:space="preserve">μερικανικής αγοράς, να </w:t>
      </w:r>
      <w:r w:rsidR="00A709BE">
        <w:rPr>
          <w:rFonts w:asciiTheme="minorHAnsi" w:hAnsiTheme="minorHAnsi" w:cstheme="minorHAnsi"/>
          <w:color w:val="000000" w:themeColor="text1"/>
          <w:sz w:val="24"/>
          <w:szCs w:val="24"/>
        </w:rPr>
        <w:t xml:space="preserve">κατά νοήσουν τις </w:t>
      </w:r>
      <w:proofErr w:type="spellStart"/>
      <w:r w:rsidR="00A709BE">
        <w:rPr>
          <w:rFonts w:asciiTheme="minorHAnsi" w:hAnsiTheme="minorHAnsi" w:cstheme="minorHAnsi"/>
          <w:color w:val="000000" w:themeColor="text1"/>
          <w:sz w:val="24"/>
          <w:szCs w:val="24"/>
        </w:rPr>
        <w:t>προϊοντικές</w:t>
      </w:r>
      <w:proofErr w:type="spellEnd"/>
      <w:r w:rsidR="00A709BE">
        <w:rPr>
          <w:rFonts w:asciiTheme="minorHAnsi" w:hAnsiTheme="minorHAnsi" w:cstheme="minorHAnsi"/>
          <w:color w:val="000000" w:themeColor="text1"/>
          <w:sz w:val="24"/>
          <w:szCs w:val="24"/>
        </w:rPr>
        <w:t xml:space="preserve"> αλλαγές που </w:t>
      </w:r>
      <w:r w:rsidRPr="00E2436C">
        <w:rPr>
          <w:rFonts w:asciiTheme="minorHAnsi" w:hAnsiTheme="minorHAnsi" w:cstheme="minorHAnsi"/>
          <w:color w:val="000000" w:themeColor="text1"/>
          <w:sz w:val="24"/>
          <w:szCs w:val="24"/>
        </w:rPr>
        <w:t xml:space="preserve">θα πρέπει να κάνουν για να </w:t>
      </w:r>
      <w:r w:rsidR="00A709BE">
        <w:rPr>
          <w:rFonts w:asciiTheme="minorHAnsi" w:hAnsiTheme="minorHAnsi" w:cstheme="minorHAnsi"/>
          <w:color w:val="000000" w:themeColor="text1"/>
          <w:sz w:val="24"/>
          <w:szCs w:val="24"/>
        </w:rPr>
        <w:t xml:space="preserve">διεισδύσουν σε </w:t>
      </w:r>
      <w:r w:rsidRPr="00E2436C">
        <w:rPr>
          <w:rFonts w:asciiTheme="minorHAnsi" w:hAnsiTheme="minorHAnsi" w:cstheme="minorHAnsi"/>
          <w:color w:val="000000" w:themeColor="text1"/>
          <w:sz w:val="24"/>
          <w:szCs w:val="24"/>
        </w:rPr>
        <w:t xml:space="preserve">νέες αγορές του εξωτερικού και να δημιουργήσουν ένα ρεαλιστικό χρονοδιάγραμμα </w:t>
      </w:r>
      <w:r w:rsidR="00A709BE">
        <w:rPr>
          <w:rFonts w:asciiTheme="minorHAnsi" w:hAnsiTheme="minorHAnsi" w:cstheme="minorHAnsi"/>
          <w:color w:val="000000" w:themeColor="text1"/>
          <w:sz w:val="24"/>
          <w:szCs w:val="24"/>
        </w:rPr>
        <w:t xml:space="preserve">και πλάνο </w:t>
      </w:r>
      <w:r w:rsidRPr="00E2436C">
        <w:rPr>
          <w:rFonts w:asciiTheme="minorHAnsi" w:hAnsiTheme="minorHAnsi" w:cstheme="minorHAnsi"/>
          <w:color w:val="000000" w:themeColor="text1"/>
          <w:sz w:val="24"/>
          <w:szCs w:val="24"/>
        </w:rPr>
        <w:t>για επέκταση σε αυτές τις αγορές.</w:t>
      </w:r>
    </w:p>
    <w:p w14:paraId="56B0C7E0" w14:textId="77777777" w:rsidR="009A797E" w:rsidRDefault="009A797E" w:rsidP="00A709BE">
      <w:pPr>
        <w:spacing w:after="120"/>
        <w:jc w:val="both"/>
        <w:rPr>
          <w:rFonts w:asciiTheme="minorHAnsi" w:hAnsiTheme="minorHAnsi" w:cstheme="minorHAnsi"/>
          <w:b/>
          <w:bCs/>
          <w:color w:val="000000" w:themeColor="text1"/>
          <w:u w:val="single"/>
          <w:lang w:val="el-GR"/>
        </w:rPr>
      </w:pPr>
    </w:p>
    <w:p w14:paraId="3F6CC844" w14:textId="160847A2" w:rsidR="00E2436C" w:rsidRPr="00E2436C" w:rsidRDefault="00E2436C" w:rsidP="00A709BE">
      <w:pPr>
        <w:spacing w:after="120"/>
        <w:jc w:val="both"/>
        <w:rPr>
          <w:rFonts w:asciiTheme="minorHAnsi" w:hAnsiTheme="minorHAnsi" w:cstheme="minorHAnsi"/>
          <w:b/>
          <w:bCs/>
          <w:color w:val="000000" w:themeColor="text1"/>
          <w:u w:val="single"/>
          <w:lang w:val="el-GR"/>
        </w:rPr>
      </w:pPr>
      <w:r w:rsidRPr="00E2436C">
        <w:rPr>
          <w:rFonts w:asciiTheme="minorHAnsi" w:hAnsiTheme="minorHAnsi" w:cstheme="minorHAnsi"/>
          <w:b/>
          <w:bCs/>
          <w:color w:val="000000" w:themeColor="text1"/>
          <w:u w:val="single"/>
          <w:lang w:val="el-GR"/>
        </w:rPr>
        <w:t xml:space="preserve">ΦΑΣΗ 2 : </w:t>
      </w:r>
      <w:proofErr w:type="spellStart"/>
      <w:r w:rsidRPr="00E2436C">
        <w:rPr>
          <w:rFonts w:asciiTheme="minorHAnsi" w:hAnsiTheme="minorHAnsi" w:cstheme="minorHAnsi"/>
          <w:b/>
          <w:bCs/>
          <w:color w:val="000000" w:themeColor="text1"/>
          <w:u w:val="single"/>
          <w:lang w:val="el-GR"/>
        </w:rPr>
        <w:t>Global</w:t>
      </w:r>
      <w:proofErr w:type="spellEnd"/>
      <w:r w:rsidRPr="00E2436C">
        <w:rPr>
          <w:rFonts w:asciiTheme="minorHAnsi" w:hAnsiTheme="minorHAnsi" w:cstheme="minorHAnsi"/>
          <w:b/>
          <w:bCs/>
          <w:color w:val="000000" w:themeColor="text1"/>
          <w:u w:val="single"/>
          <w:lang w:val="el-GR"/>
        </w:rPr>
        <w:t xml:space="preserve"> </w:t>
      </w:r>
      <w:proofErr w:type="spellStart"/>
      <w:r w:rsidRPr="00E2436C">
        <w:rPr>
          <w:rFonts w:asciiTheme="minorHAnsi" w:hAnsiTheme="minorHAnsi" w:cstheme="minorHAnsi"/>
          <w:b/>
          <w:bCs/>
          <w:color w:val="000000" w:themeColor="text1"/>
          <w:u w:val="single"/>
          <w:lang w:val="el-GR"/>
        </w:rPr>
        <w:t>Growth</w:t>
      </w:r>
      <w:proofErr w:type="spellEnd"/>
      <w:r w:rsidRPr="00E2436C">
        <w:rPr>
          <w:rFonts w:asciiTheme="minorHAnsi" w:hAnsiTheme="minorHAnsi" w:cstheme="minorHAnsi"/>
          <w:b/>
          <w:bCs/>
          <w:color w:val="000000" w:themeColor="text1"/>
          <w:u w:val="single"/>
          <w:lang w:val="el-GR"/>
        </w:rPr>
        <w:t xml:space="preserve"> </w:t>
      </w:r>
      <w:proofErr w:type="spellStart"/>
      <w:r w:rsidRPr="00E2436C">
        <w:rPr>
          <w:rFonts w:asciiTheme="minorHAnsi" w:hAnsiTheme="minorHAnsi" w:cstheme="minorHAnsi"/>
          <w:b/>
          <w:bCs/>
          <w:color w:val="000000" w:themeColor="text1"/>
          <w:u w:val="single"/>
          <w:lang w:val="el-GR"/>
        </w:rPr>
        <w:t>Acceleration</w:t>
      </w:r>
      <w:proofErr w:type="spellEnd"/>
      <w:r w:rsidRPr="00E2436C">
        <w:rPr>
          <w:rFonts w:asciiTheme="minorHAnsi" w:hAnsiTheme="minorHAnsi" w:cstheme="minorHAnsi"/>
          <w:b/>
          <w:bCs/>
          <w:color w:val="000000" w:themeColor="text1"/>
          <w:u w:val="single"/>
          <w:lang w:val="el-GR"/>
        </w:rPr>
        <w:t xml:space="preserve"> - Εξωστρεφής επιχειρηματική Επιτάχυνση: </w:t>
      </w:r>
    </w:p>
    <w:p w14:paraId="4B4BA0DC" w14:textId="67AF174F" w:rsidR="00E2436C" w:rsidRPr="00E2436C" w:rsidRDefault="00E2436C" w:rsidP="00A709BE">
      <w:pPr>
        <w:pStyle w:val="a9"/>
        <w:numPr>
          <w:ilvl w:val="0"/>
          <w:numId w:val="21"/>
        </w:numPr>
        <w:contextualSpacing/>
        <w:jc w:val="both"/>
        <w:rPr>
          <w:rFonts w:asciiTheme="minorHAnsi" w:hAnsiTheme="minorHAnsi" w:cstheme="minorHAnsi"/>
          <w:color w:val="000000" w:themeColor="text1"/>
          <w:sz w:val="24"/>
          <w:szCs w:val="24"/>
        </w:rPr>
      </w:pPr>
      <w:r w:rsidRPr="00E2436C">
        <w:rPr>
          <w:rFonts w:asciiTheme="minorHAnsi" w:hAnsiTheme="minorHAnsi" w:cstheme="minorHAnsi"/>
          <w:b/>
          <w:bCs/>
          <w:color w:val="000000" w:themeColor="text1"/>
          <w:sz w:val="24"/>
          <w:szCs w:val="24"/>
        </w:rPr>
        <w:t>Συμμετέχοντες</w:t>
      </w:r>
      <w:r w:rsidRPr="00E2436C">
        <w:rPr>
          <w:rFonts w:asciiTheme="minorHAnsi" w:hAnsiTheme="minorHAnsi" w:cstheme="minorHAnsi"/>
          <w:color w:val="000000" w:themeColor="text1"/>
          <w:sz w:val="24"/>
          <w:szCs w:val="24"/>
        </w:rPr>
        <w:t>:  6 Εταιρ</w:t>
      </w:r>
      <w:r w:rsidR="00462AB9">
        <w:rPr>
          <w:rFonts w:asciiTheme="minorHAnsi" w:hAnsiTheme="minorHAnsi" w:cstheme="minorHAnsi"/>
          <w:color w:val="000000" w:themeColor="text1"/>
          <w:sz w:val="24"/>
          <w:szCs w:val="24"/>
        </w:rPr>
        <w:t>ε</w:t>
      </w:r>
      <w:r w:rsidRPr="00E2436C">
        <w:rPr>
          <w:rFonts w:asciiTheme="minorHAnsi" w:hAnsiTheme="minorHAnsi" w:cstheme="minorHAnsi"/>
          <w:color w:val="000000" w:themeColor="text1"/>
          <w:sz w:val="24"/>
          <w:szCs w:val="24"/>
        </w:rPr>
        <w:t>ίες (που έχουν ολοκληρώσει την 1η φάση)</w:t>
      </w:r>
    </w:p>
    <w:p w14:paraId="2F66EEB1" w14:textId="77777777" w:rsidR="00E2436C" w:rsidRPr="00E2436C" w:rsidRDefault="00E2436C" w:rsidP="00A709BE">
      <w:pPr>
        <w:pStyle w:val="a9"/>
        <w:numPr>
          <w:ilvl w:val="0"/>
          <w:numId w:val="21"/>
        </w:numPr>
        <w:contextualSpacing/>
        <w:jc w:val="both"/>
        <w:rPr>
          <w:rFonts w:asciiTheme="minorHAnsi" w:hAnsiTheme="minorHAnsi" w:cstheme="minorHAnsi"/>
          <w:color w:val="000000" w:themeColor="text1"/>
          <w:sz w:val="24"/>
          <w:szCs w:val="24"/>
        </w:rPr>
      </w:pPr>
      <w:r w:rsidRPr="00E2436C">
        <w:rPr>
          <w:rFonts w:asciiTheme="minorHAnsi" w:hAnsiTheme="minorHAnsi" w:cstheme="minorHAnsi"/>
          <w:b/>
          <w:bCs/>
          <w:color w:val="000000" w:themeColor="text1"/>
          <w:sz w:val="24"/>
          <w:szCs w:val="24"/>
        </w:rPr>
        <w:t>Διάρκεια</w:t>
      </w:r>
      <w:r w:rsidRPr="00E2436C">
        <w:rPr>
          <w:rFonts w:asciiTheme="minorHAnsi" w:hAnsiTheme="minorHAnsi" w:cstheme="minorHAnsi"/>
          <w:color w:val="000000" w:themeColor="text1"/>
          <w:sz w:val="24"/>
          <w:szCs w:val="24"/>
        </w:rPr>
        <w:t xml:space="preserve">: 4 μήνες </w:t>
      </w:r>
    </w:p>
    <w:p w14:paraId="1ADFBCD1" w14:textId="7E624C62" w:rsidR="00E2436C" w:rsidRDefault="00E2436C" w:rsidP="00A709BE">
      <w:pPr>
        <w:pStyle w:val="a9"/>
        <w:numPr>
          <w:ilvl w:val="0"/>
          <w:numId w:val="21"/>
        </w:numPr>
        <w:contextualSpacing/>
        <w:jc w:val="both"/>
        <w:rPr>
          <w:rFonts w:asciiTheme="minorHAnsi" w:hAnsiTheme="minorHAnsi" w:cstheme="minorHAnsi"/>
          <w:color w:val="000000" w:themeColor="text1"/>
          <w:sz w:val="24"/>
          <w:szCs w:val="24"/>
        </w:rPr>
      </w:pPr>
      <w:r w:rsidRPr="00E2436C">
        <w:rPr>
          <w:rFonts w:asciiTheme="minorHAnsi" w:hAnsiTheme="minorHAnsi" w:cstheme="minorHAnsi"/>
          <w:b/>
          <w:bCs/>
          <w:color w:val="000000" w:themeColor="text1"/>
          <w:sz w:val="24"/>
          <w:szCs w:val="24"/>
        </w:rPr>
        <w:t>Σκοπός</w:t>
      </w:r>
      <w:r w:rsidRPr="00E2436C">
        <w:rPr>
          <w:rFonts w:asciiTheme="minorHAnsi" w:hAnsiTheme="minorHAnsi" w:cstheme="minorHAnsi"/>
          <w:color w:val="000000" w:themeColor="text1"/>
          <w:sz w:val="24"/>
          <w:szCs w:val="24"/>
        </w:rPr>
        <w:t xml:space="preserve">:  κάθε εταιρεία θα αντιστοιχηθεί με έναν ειδικό στον τομέα του κλάδου της από τη </w:t>
      </w:r>
      <w:proofErr w:type="spellStart"/>
      <w:r w:rsidRPr="00E2436C">
        <w:rPr>
          <w:rFonts w:asciiTheme="minorHAnsi" w:hAnsiTheme="minorHAnsi" w:cstheme="minorHAnsi"/>
          <w:color w:val="000000" w:themeColor="text1"/>
          <w:sz w:val="24"/>
          <w:szCs w:val="24"/>
        </w:rPr>
        <w:t>Silicon</w:t>
      </w:r>
      <w:proofErr w:type="spellEnd"/>
      <w:r w:rsidRPr="00E2436C">
        <w:rPr>
          <w:rFonts w:asciiTheme="minorHAnsi" w:hAnsiTheme="minorHAnsi" w:cstheme="minorHAnsi"/>
          <w:color w:val="000000" w:themeColor="text1"/>
          <w:sz w:val="24"/>
          <w:szCs w:val="24"/>
        </w:rPr>
        <w:t xml:space="preserve"> </w:t>
      </w:r>
      <w:proofErr w:type="spellStart"/>
      <w:r w:rsidRPr="00E2436C">
        <w:rPr>
          <w:rFonts w:asciiTheme="minorHAnsi" w:hAnsiTheme="minorHAnsi" w:cstheme="minorHAnsi"/>
          <w:color w:val="000000" w:themeColor="text1"/>
          <w:sz w:val="24"/>
          <w:szCs w:val="24"/>
        </w:rPr>
        <w:t>Valley</w:t>
      </w:r>
      <w:proofErr w:type="spellEnd"/>
      <w:r w:rsidRPr="00E2436C">
        <w:rPr>
          <w:rFonts w:asciiTheme="minorHAnsi" w:hAnsiTheme="minorHAnsi" w:cstheme="minorHAnsi"/>
          <w:color w:val="000000" w:themeColor="text1"/>
          <w:sz w:val="24"/>
          <w:szCs w:val="24"/>
        </w:rPr>
        <w:t xml:space="preserve"> </w:t>
      </w:r>
      <w:r w:rsidR="00A709BE">
        <w:rPr>
          <w:rFonts w:asciiTheme="minorHAnsi" w:hAnsiTheme="minorHAnsi" w:cstheme="minorHAnsi"/>
          <w:color w:val="000000" w:themeColor="text1"/>
          <w:sz w:val="24"/>
          <w:szCs w:val="24"/>
        </w:rPr>
        <w:t xml:space="preserve">ώστε </w:t>
      </w:r>
      <w:r w:rsidRPr="00E2436C">
        <w:rPr>
          <w:rFonts w:asciiTheme="minorHAnsi" w:hAnsiTheme="minorHAnsi" w:cstheme="minorHAnsi"/>
          <w:color w:val="000000" w:themeColor="text1"/>
          <w:sz w:val="24"/>
          <w:szCs w:val="24"/>
        </w:rPr>
        <w:t xml:space="preserve">να λάβει προσωποποιημένη καθοδήγηση 25 ωρών, ενώ θα έχει την ευκαιρία να διεξάγει τουλάχιστον 10 B2B συναντήσεις και να λάβει μέρος σε </w:t>
      </w:r>
      <w:proofErr w:type="spellStart"/>
      <w:r w:rsidRPr="00E2436C">
        <w:rPr>
          <w:rFonts w:asciiTheme="minorHAnsi" w:hAnsiTheme="minorHAnsi" w:cstheme="minorHAnsi"/>
          <w:color w:val="000000" w:themeColor="text1"/>
          <w:sz w:val="24"/>
          <w:szCs w:val="24"/>
        </w:rPr>
        <w:t>Pitch</w:t>
      </w:r>
      <w:proofErr w:type="spellEnd"/>
      <w:r w:rsidRPr="00E2436C">
        <w:rPr>
          <w:rFonts w:asciiTheme="minorHAnsi" w:hAnsiTheme="minorHAnsi" w:cstheme="minorHAnsi"/>
          <w:color w:val="000000" w:themeColor="text1"/>
          <w:sz w:val="24"/>
          <w:szCs w:val="24"/>
        </w:rPr>
        <w:t xml:space="preserve"> </w:t>
      </w:r>
      <w:proofErr w:type="spellStart"/>
      <w:r w:rsidRPr="00E2436C">
        <w:rPr>
          <w:rFonts w:asciiTheme="minorHAnsi" w:hAnsiTheme="minorHAnsi" w:cstheme="minorHAnsi"/>
          <w:color w:val="000000" w:themeColor="text1"/>
          <w:sz w:val="24"/>
          <w:szCs w:val="24"/>
        </w:rPr>
        <w:t>Event</w:t>
      </w:r>
      <w:proofErr w:type="spellEnd"/>
      <w:r w:rsidRPr="00E2436C">
        <w:rPr>
          <w:rFonts w:asciiTheme="minorHAnsi" w:hAnsiTheme="minorHAnsi" w:cstheme="minorHAnsi"/>
          <w:color w:val="000000" w:themeColor="text1"/>
          <w:sz w:val="24"/>
          <w:szCs w:val="24"/>
        </w:rPr>
        <w:t xml:space="preserve"> </w:t>
      </w:r>
      <w:r w:rsidR="00A709BE">
        <w:rPr>
          <w:rFonts w:asciiTheme="minorHAnsi" w:hAnsiTheme="minorHAnsi" w:cstheme="minorHAnsi"/>
          <w:color w:val="000000" w:themeColor="text1"/>
          <w:sz w:val="24"/>
          <w:szCs w:val="24"/>
        </w:rPr>
        <w:t xml:space="preserve">με υποψήφιους </w:t>
      </w:r>
      <w:r w:rsidRPr="00E2436C">
        <w:rPr>
          <w:rFonts w:asciiTheme="minorHAnsi" w:hAnsiTheme="minorHAnsi" w:cstheme="minorHAnsi"/>
          <w:color w:val="000000" w:themeColor="text1"/>
          <w:sz w:val="24"/>
          <w:szCs w:val="24"/>
        </w:rPr>
        <w:t>επενδυτ</w:t>
      </w:r>
      <w:r w:rsidR="00A709BE">
        <w:rPr>
          <w:rFonts w:asciiTheme="minorHAnsi" w:hAnsiTheme="minorHAnsi" w:cstheme="minorHAnsi"/>
          <w:color w:val="000000" w:themeColor="text1"/>
          <w:sz w:val="24"/>
          <w:szCs w:val="24"/>
        </w:rPr>
        <w:t>ές</w:t>
      </w:r>
      <w:r w:rsidRPr="00E2436C">
        <w:rPr>
          <w:rFonts w:asciiTheme="minorHAnsi" w:hAnsiTheme="minorHAnsi" w:cstheme="minorHAnsi"/>
          <w:color w:val="000000" w:themeColor="text1"/>
          <w:sz w:val="24"/>
          <w:szCs w:val="24"/>
        </w:rPr>
        <w:t xml:space="preserve">. Οι τελευταίες 2 εβδομάδες πραγματοποιούνται στη </w:t>
      </w:r>
      <w:proofErr w:type="spellStart"/>
      <w:r w:rsidRPr="00E2436C">
        <w:rPr>
          <w:rFonts w:asciiTheme="minorHAnsi" w:hAnsiTheme="minorHAnsi" w:cstheme="minorHAnsi"/>
          <w:color w:val="000000" w:themeColor="text1"/>
          <w:sz w:val="24"/>
          <w:szCs w:val="24"/>
        </w:rPr>
        <w:t>Silicon</w:t>
      </w:r>
      <w:proofErr w:type="spellEnd"/>
      <w:r w:rsidRPr="00E2436C">
        <w:rPr>
          <w:rFonts w:asciiTheme="minorHAnsi" w:hAnsiTheme="minorHAnsi" w:cstheme="minorHAnsi"/>
          <w:color w:val="000000" w:themeColor="text1"/>
          <w:sz w:val="24"/>
          <w:szCs w:val="24"/>
        </w:rPr>
        <w:t xml:space="preserve"> </w:t>
      </w:r>
      <w:proofErr w:type="spellStart"/>
      <w:r w:rsidRPr="00E2436C">
        <w:rPr>
          <w:rFonts w:asciiTheme="minorHAnsi" w:hAnsiTheme="minorHAnsi" w:cstheme="minorHAnsi"/>
          <w:color w:val="000000" w:themeColor="text1"/>
          <w:sz w:val="24"/>
          <w:szCs w:val="24"/>
        </w:rPr>
        <w:t>Valley</w:t>
      </w:r>
      <w:proofErr w:type="spellEnd"/>
      <w:r w:rsidRPr="00E2436C">
        <w:rPr>
          <w:rFonts w:asciiTheme="minorHAnsi" w:hAnsiTheme="minorHAnsi" w:cstheme="minorHAnsi"/>
          <w:color w:val="000000" w:themeColor="text1"/>
          <w:sz w:val="24"/>
          <w:szCs w:val="24"/>
        </w:rPr>
        <w:t>.</w:t>
      </w:r>
    </w:p>
    <w:p w14:paraId="1C1951F3" w14:textId="77777777" w:rsidR="008C64AF" w:rsidRPr="008C64AF" w:rsidRDefault="008C64AF" w:rsidP="008C64AF">
      <w:pPr>
        <w:ind w:left="360"/>
        <w:contextualSpacing/>
        <w:jc w:val="both"/>
        <w:rPr>
          <w:rFonts w:asciiTheme="minorHAnsi" w:hAnsiTheme="minorHAnsi" w:cstheme="minorHAnsi"/>
          <w:color w:val="000000" w:themeColor="text1"/>
        </w:rPr>
      </w:pPr>
    </w:p>
    <w:p w14:paraId="09C28155" w14:textId="3B6C0EBB" w:rsidR="008C64AF" w:rsidRPr="004231AC" w:rsidRDefault="008C64AF" w:rsidP="004231AC">
      <w:pPr>
        <w:spacing w:line="276" w:lineRule="auto"/>
        <w:jc w:val="both"/>
        <w:rPr>
          <w:rFonts w:asciiTheme="minorHAnsi" w:hAnsiTheme="minorHAnsi" w:cstheme="minorHAnsi"/>
          <w:color w:val="0000FF"/>
          <w:u w:val="single"/>
          <w:lang w:val="el-GR"/>
        </w:rPr>
      </w:pPr>
      <w:r w:rsidRPr="004231AC">
        <w:rPr>
          <w:rFonts w:asciiTheme="minorHAnsi" w:hAnsiTheme="minorHAnsi" w:cstheme="minorHAnsi"/>
          <w:color w:val="000000"/>
          <w:lang w:val="el-GR"/>
        </w:rPr>
        <w:t xml:space="preserve">Για περισσότερες πληροφορίες μπορείτε να επισκεφθείτε την </w:t>
      </w:r>
      <w:r w:rsidRPr="0022624E">
        <w:rPr>
          <w:rFonts w:asciiTheme="minorHAnsi" w:hAnsiTheme="minorHAnsi" w:cstheme="minorHAnsi"/>
          <w:lang w:val="el-GR"/>
        </w:rPr>
        <w:t xml:space="preserve">ιστοσελίδα </w:t>
      </w:r>
      <w:hyperlink r:id="rId10" w:history="1">
        <w:r w:rsidRPr="007E6B7F">
          <w:rPr>
            <w:rStyle w:val="-"/>
            <w:rFonts w:asciiTheme="minorHAnsi" w:hAnsiTheme="minorHAnsi" w:cstheme="minorHAnsi"/>
            <w:b/>
            <w:bCs/>
            <w:lang w:val="el-GR"/>
          </w:rPr>
          <w:t>«</w:t>
        </w:r>
        <w:r w:rsidRPr="007E6B7F">
          <w:rPr>
            <w:rStyle w:val="-"/>
            <w:rFonts w:asciiTheme="minorHAnsi" w:hAnsiTheme="minorHAnsi" w:cstheme="minorHAnsi"/>
            <w:b/>
            <w:bCs/>
          </w:rPr>
          <w:t>Thriving</w:t>
        </w:r>
        <w:r w:rsidRPr="007E6B7F">
          <w:rPr>
            <w:rStyle w:val="-"/>
            <w:rFonts w:asciiTheme="minorHAnsi" w:hAnsiTheme="minorHAnsi" w:cstheme="minorHAnsi"/>
            <w:b/>
            <w:bCs/>
            <w:lang w:val="el-GR"/>
          </w:rPr>
          <w:t xml:space="preserve"> </w:t>
        </w:r>
        <w:r w:rsidRPr="007E6B7F">
          <w:rPr>
            <w:rStyle w:val="-"/>
            <w:rFonts w:asciiTheme="minorHAnsi" w:hAnsiTheme="minorHAnsi" w:cstheme="minorHAnsi"/>
            <w:b/>
            <w:bCs/>
          </w:rPr>
          <w:t>Global</w:t>
        </w:r>
        <w:r w:rsidRPr="007E6B7F">
          <w:rPr>
            <w:rStyle w:val="-"/>
            <w:rFonts w:asciiTheme="minorHAnsi" w:hAnsiTheme="minorHAnsi" w:cstheme="minorHAnsi"/>
            <w:b/>
            <w:bCs/>
            <w:lang w:val="el-GR"/>
          </w:rPr>
          <w:t xml:space="preserve"> </w:t>
        </w:r>
        <w:r w:rsidRPr="007E6B7F">
          <w:rPr>
            <w:rStyle w:val="-"/>
            <w:rFonts w:asciiTheme="minorHAnsi" w:hAnsiTheme="minorHAnsi" w:cstheme="minorHAnsi"/>
            <w:b/>
            <w:bCs/>
          </w:rPr>
          <w:t>Silicon</w:t>
        </w:r>
        <w:r w:rsidRPr="007E6B7F">
          <w:rPr>
            <w:rStyle w:val="-"/>
            <w:rFonts w:asciiTheme="minorHAnsi" w:hAnsiTheme="minorHAnsi" w:cstheme="minorHAnsi"/>
            <w:b/>
            <w:bCs/>
            <w:lang w:val="el-GR"/>
          </w:rPr>
          <w:t xml:space="preserve"> </w:t>
        </w:r>
        <w:r w:rsidRPr="007E6B7F">
          <w:rPr>
            <w:rStyle w:val="-"/>
            <w:rFonts w:asciiTheme="minorHAnsi" w:hAnsiTheme="minorHAnsi" w:cstheme="minorHAnsi"/>
            <w:b/>
            <w:bCs/>
          </w:rPr>
          <w:t>Valley</w:t>
        </w:r>
        <w:r w:rsidRPr="007E6B7F">
          <w:rPr>
            <w:rStyle w:val="-"/>
            <w:rFonts w:asciiTheme="minorHAnsi" w:hAnsiTheme="minorHAnsi" w:cstheme="minorHAnsi"/>
            <w:b/>
            <w:bCs/>
            <w:lang w:val="el-GR"/>
          </w:rPr>
          <w:t xml:space="preserve"> </w:t>
        </w:r>
        <w:r w:rsidRPr="007E6B7F">
          <w:rPr>
            <w:rStyle w:val="-"/>
            <w:rFonts w:asciiTheme="minorHAnsi" w:hAnsiTheme="minorHAnsi" w:cstheme="minorHAnsi"/>
            <w:b/>
            <w:bCs/>
          </w:rPr>
          <w:t>Program</w:t>
        </w:r>
        <w:r w:rsidRPr="007E6B7F">
          <w:rPr>
            <w:rStyle w:val="-"/>
            <w:rFonts w:asciiTheme="minorHAnsi" w:hAnsiTheme="minorHAnsi" w:cstheme="minorHAnsi"/>
            <w:b/>
            <w:bCs/>
            <w:lang w:val="el-GR"/>
          </w:rPr>
          <w:t>»</w:t>
        </w:r>
      </w:hyperlink>
    </w:p>
    <w:p w14:paraId="347E12F9" w14:textId="77777777" w:rsidR="008C64AF" w:rsidRPr="008C64AF" w:rsidRDefault="008C64AF" w:rsidP="008C64AF">
      <w:pPr>
        <w:contextualSpacing/>
        <w:jc w:val="both"/>
        <w:rPr>
          <w:rFonts w:asciiTheme="minorHAnsi" w:hAnsiTheme="minorHAnsi" w:cstheme="minorHAnsi"/>
          <w:color w:val="000000" w:themeColor="text1"/>
          <w:lang w:val="el-GR"/>
        </w:rPr>
      </w:pPr>
    </w:p>
    <w:p w14:paraId="10907419" w14:textId="2F26F6B6" w:rsidR="00E2436C" w:rsidRPr="00E2436C" w:rsidRDefault="00A709BE" w:rsidP="00A709BE">
      <w:pPr>
        <w:jc w:val="both"/>
        <w:rPr>
          <w:rFonts w:asciiTheme="minorHAnsi" w:hAnsiTheme="minorHAnsi" w:cstheme="minorHAnsi"/>
          <w:color w:val="000000" w:themeColor="text1"/>
          <w:lang w:val="el-GR"/>
        </w:rPr>
      </w:pPr>
      <w:r>
        <w:rPr>
          <w:rFonts w:asciiTheme="minorHAnsi" w:hAnsiTheme="minorHAnsi" w:cstheme="minorHAnsi"/>
          <w:color w:val="000000" w:themeColor="text1"/>
          <w:lang w:val="el-GR"/>
        </w:rPr>
        <w:t xml:space="preserve">Η πρώτη φάση </w:t>
      </w:r>
      <w:r w:rsidRPr="00A709BE">
        <w:rPr>
          <w:rFonts w:asciiTheme="minorHAnsi" w:hAnsiTheme="minorHAnsi" w:cstheme="minorHAnsi"/>
          <w:color w:val="000000" w:themeColor="text1"/>
          <w:lang w:val="el-GR"/>
        </w:rPr>
        <w:t xml:space="preserve">του </w:t>
      </w:r>
      <w:r w:rsidR="00E2436C" w:rsidRPr="00A709BE">
        <w:rPr>
          <w:rFonts w:asciiTheme="minorHAnsi" w:hAnsiTheme="minorHAnsi" w:cstheme="minorHAnsi"/>
          <w:bCs/>
          <w:color w:val="000000" w:themeColor="text1"/>
          <w:lang w:val="el-GR"/>
        </w:rPr>
        <w:t>Πρ</w:t>
      </w:r>
      <w:r w:rsidRPr="00A709BE">
        <w:rPr>
          <w:rFonts w:asciiTheme="minorHAnsi" w:hAnsiTheme="minorHAnsi" w:cstheme="minorHAnsi"/>
          <w:bCs/>
          <w:color w:val="000000" w:themeColor="text1"/>
          <w:lang w:val="el-GR"/>
        </w:rPr>
        <w:t>ο</w:t>
      </w:r>
      <w:r w:rsidR="00E2436C" w:rsidRPr="00A709BE">
        <w:rPr>
          <w:rFonts w:asciiTheme="minorHAnsi" w:hAnsiTheme="minorHAnsi" w:cstheme="minorHAnsi"/>
          <w:bCs/>
          <w:color w:val="000000" w:themeColor="text1"/>
          <w:lang w:val="el-GR"/>
        </w:rPr>
        <w:t>γρ</w:t>
      </w:r>
      <w:r w:rsidRPr="00A709BE">
        <w:rPr>
          <w:rFonts w:asciiTheme="minorHAnsi" w:hAnsiTheme="minorHAnsi" w:cstheme="minorHAnsi"/>
          <w:bCs/>
          <w:color w:val="000000" w:themeColor="text1"/>
          <w:lang w:val="el-GR"/>
        </w:rPr>
        <w:t>ά</w:t>
      </w:r>
      <w:r w:rsidR="00E2436C" w:rsidRPr="00A709BE">
        <w:rPr>
          <w:rFonts w:asciiTheme="minorHAnsi" w:hAnsiTheme="minorHAnsi" w:cstheme="minorHAnsi"/>
          <w:bCs/>
          <w:color w:val="000000" w:themeColor="text1"/>
          <w:lang w:val="el-GR"/>
        </w:rPr>
        <w:t>μμα</w:t>
      </w:r>
      <w:r w:rsidRPr="00A709BE">
        <w:rPr>
          <w:rFonts w:asciiTheme="minorHAnsi" w:hAnsiTheme="minorHAnsi" w:cstheme="minorHAnsi"/>
          <w:bCs/>
          <w:color w:val="000000" w:themeColor="text1"/>
          <w:lang w:val="el-GR"/>
        </w:rPr>
        <w:t>τος</w:t>
      </w:r>
      <w:r w:rsidR="00E2436C" w:rsidRPr="00A709BE">
        <w:rPr>
          <w:rFonts w:asciiTheme="minorHAnsi" w:hAnsiTheme="minorHAnsi" w:cstheme="minorHAnsi"/>
          <w:bCs/>
          <w:color w:val="000000" w:themeColor="text1"/>
          <w:lang w:val="el-GR"/>
        </w:rPr>
        <w:t xml:space="preserve"> </w:t>
      </w:r>
      <w:r w:rsidR="00E2436C" w:rsidRPr="00A709BE">
        <w:rPr>
          <w:rFonts w:asciiTheme="minorHAnsi" w:hAnsiTheme="minorHAnsi" w:cstheme="minorHAnsi"/>
          <w:color w:val="000000" w:themeColor="text1"/>
          <w:lang w:val="el-GR"/>
        </w:rPr>
        <w:t>θα</w:t>
      </w:r>
      <w:r>
        <w:rPr>
          <w:rFonts w:asciiTheme="minorHAnsi" w:hAnsiTheme="minorHAnsi" w:cstheme="minorHAnsi"/>
          <w:color w:val="000000" w:themeColor="text1"/>
          <w:lang w:val="el-GR"/>
        </w:rPr>
        <w:t xml:space="preserve"> </w:t>
      </w:r>
      <w:r w:rsidR="00E2436C" w:rsidRPr="00E2436C">
        <w:rPr>
          <w:rFonts w:asciiTheme="minorHAnsi" w:hAnsiTheme="minorHAnsi" w:cstheme="minorHAnsi"/>
          <w:color w:val="000000" w:themeColor="text1"/>
          <w:lang w:val="el-GR"/>
        </w:rPr>
        <w:t>ξεκινήσει στις 14 Φεβρουαρίου 2022</w:t>
      </w:r>
      <w:r>
        <w:rPr>
          <w:rFonts w:asciiTheme="minorHAnsi" w:hAnsiTheme="minorHAnsi" w:cstheme="minorHAnsi"/>
          <w:color w:val="000000" w:themeColor="text1"/>
          <w:lang w:val="el-GR"/>
        </w:rPr>
        <w:t xml:space="preserve"> </w:t>
      </w:r>
      <w:r w:rsidR="00676117">
        <w:rPr>
          <w:rFonts w:asciiTheme="minorHAnsi" w:hAnsiTheme="minorHAnsi" w:cstheme="minorHAnsi"/>
          <w:color w:val="000000" w:themeColor="text1"/>
          <w:lang w:val="el-GR"/>
        </w:rPr>
        <w:t>όπου μετά από αξιολόγηση θα επιλεχθούν</w:t>
      </w:r>
      <w:r>
        <w:rPr>
          <w:rFonts w:asciiTheme="minorHAnsi" w:hAnsiTheme="minorHAnsi" w:cstheme="minorHAnsi"/>
          <w:color w:val="000000" w:themeColor="text1"/>
          <w:lang w:val="el-GR"/>
        </w:rPr>
        <w:t xml:space="preserve"> </w:t>
      </w:r>
      <w:r w:rsidR="00E2436C" w:rsidRPr="00E2436C">
        <w:rPr>
          <w:rFonts w:asciiTheme="minorHAnsi" w:hAnsiTheme="minorHAnsi" w:cstheme="minorHAnsi"/>
          <w:color w:val="000000" w:themeColor="text1"/>
          <w:lang w:val="el-GR"/>
        </w:rPr>
        <w:t>18 ελληνικ</w:t>
      </w:r>
      <w:r w:rsidR="00676117">
        <w:rPr>
          <w:rFonts w:asciiTheme="minorHAnsi" w:hAnsiTheme="minorHAnsi" w:cstheme="minorHAnsi"/>
          <w:color w:val="000000" w:themeColor="text1"/>
          <w:lang w:val="el-GR"/>
        </w:rPr>
        <w:t>ές</w:t>
      </w:r>
      <w:r>
        <w:rPr>
          <w:rFonts w:asciiTheme="minorHAnsi" w:hAnsiTheme="minorHAnsi" w:cstheme="minorHAnsi"/>
          <w:color w:val="000000" w:themeColor="text1"/>
          <w:lang w:val="el-GR"/>
        </w:rPr>
        <w:t xml:space="preserve"> </w:t>
      </w:r>
      <w:r w:rsidR="00E2436C" w:rsidRPr="00E2436C">
        <w:rPr>
          <w:rFonts w:asciiTheme="minorHAnsi" w:hAnsiTheme="minorHAnsi" w:cstheme="minorHAnsi"/>
          <w:color w:val="000000" w:themeColor="text1"/>
          <w:lang w:val="el-GR"/>
        </w:rPr>
        <w:t>επιχειρήσ</w:t>
      </w:r>
      <w:r w:rsidR="00460737">
        <w:rPr>
          <w:rFonts w:asciiTheme="minorHAnsi" w:hAnsiTheme="minorHAnsi" w:cstheme="minorHAnsi"/>
          <w:color w:val="000000" w:themeColor="text1"/>
          <w:lang w:val="el-GR"/>
        </w:rPr>
        <w:t>εις</w:t>
      </w:r>
      <w:r w:rsidR="00E2436C" w:rsidRPr="00E2436C">
        <w:rPr>
          <w:rFonts w:asciiTheme="minorHAnsi" w:hAnsiTheme="minorHAnsi" w:cstheme="minorHAnsi"/>
          <w:color w:val="000000" w:themeColor="text1"/>
          <w:lang w:val="el-GR"/>
        </w:rPr>
        <w:t xml:space="preserve">, από τις οποίες </w:t>
      </w:r>
      <w:r w:rsidR="00460737">
        <w:rPr>
          <w:rFonts w:asciiTheme="minorHAnsi" w:hAnsiTheme="minorHAnsi" w:cstheme="minorHAnsi"/>
          <w:color w:val="000000" w:themeColor="text1"/>
          <w:lang w:val="el-GR"/>
        </w:rPr>
        <w:t>οι 6 που θα διακριθούν θα έχουν τη δυνατότητα</w:t>
      </w:r>
      <w:r w:rsidR="00E2436C" w:rsidRPr="00E2436C">
        <w:rPr>
          <w:rFonts w:asciiTheme="minorHAnsi" w:hAnsiTheme="minorHAnsi" w:cstheme="minorHAnsi"/>
          <w:color w:val="000000" w:themeColor="text1"/>
          <w:lang w:val="el-GR"/>
        </w:rPr>
        <w:t xml:space="preserve"> να συνεχίσουν στην 2</w:t>
      </w:r>
      <w:r w:rsidR="00E2436C" w:rsidRPr="00E2436C">
        <w:rPr>
          <w:rFonts w:asciiTheme="minorHAnsi" w:hAnsiTheme="minorHAnsi" w:cstheme="minorHAnsi"/>
          <w:color w:val="000000" w:themeColor="text1"/>
          <w:vertAlign w:val="superscript"/>
          <w:lang w:val="el-GR"/>
        </w:rPr>
        <w:t>η</w:t>
      </w:r>
      <w:r w:rsidR="00E2436C" w:rsidRPr="00E2436C">
        <w:rPr>
          <w:rFonts w:asciiTheme="minorHAnsi" w:hAnsiTheme="minorHAnsi" w:cstheme="minorHAnsi"/>
          <w:color w:val="000000" w:themeColor="text1"/>
          <w:lang w:val="el-GR"/>
        </w:rPr>
        <w:t xml:space="preserve"> φάση της εξωστρεφούς επιχειρηματικής επιτάχυνσης.</w:t>
      </w:r>
    </w:p>
    <w:p w14:paraId="10C2A5C5" w14:textId="77777777" w:rsidR="00E2436C" w:rsidRPr="00E2436C" w:rsidRDefault="00E2436C" w:rsidP="00A709BE">
      <w:pPr>
        <w:ind w:right="57"/>
        <w:jc w:val="both"/>
        <w:rPr>
          <w:rFonts w:asciiTheme="minorHAnsi" w:hAnsiTheme="minorHAnsi" w:cstheme="minorHAnsi"/>
          <w:color w:val="000000" w:themeColor="text1"/>
          <w:lang w:val="el-GR"/>
        </w:rPr>
      </w:pPr>
    </w:p>
    <w:p w14:paraId="394B4DF5" w14:textId="77777777" w:rsidR="00E2436C" w:rsidRPr="00E2436C" w:rsidRDefault="00E2436C" w:rsidP="004302D9">
      <w:pPr>
        <w:spacing w:before="240"/>
        <w:contextualSpacing/>
        <w:jc w:val="both"/>
        <w:rPr>
          <w:rFonts w:asciiTheme="minorHAnsi" w:hAnsiTheme="minorHAnsi" w:cstheme="minorHAnsi"/>
          <w:color w:val="000000" w:themeColor="text1"/>
          <w:lang w:val="el-GR"/>
        </w:rPr>
      </w:pPr>
      <w:r w:rsidRPr="00E2436C">
        <w:rPr>
          <w:rFonts w:asciiTheme="minorHAnsi" w:hAnsiTheme="minorHAnsi" w:cstheme="minorHAnsi"/>
          <w:color w:val="000000" w:themeColor="text1"/>
          <w:lang w:val="el-GR"/>
        </w:rPr>
        <w:t>Το Πρόγραμμα απευθύνεται σε υφιστάμενες και νέες τεχνολογικές ελληνικές επιχειρήσεις που:</w:t>
      </w:r>
    </w:p>
    <w:p w14:paraId="18FA7D8F" w14:textId="77777777" w:rsidR="00E2436C" w:rsidRPr="00E2436C" w:rsidRDefault="00E2436C" w:rsidP="004302D9">
      <w:pPr>
        <w:pStyle w:val="a9"/>
        <w:numPr>
          <w:ilvl w:val="1"/>
          <w:numId w:val="19"/>
        </w:numPr>
        <w:contextualSpacing/>
        <w:jc w:val="both"/>
        <w:rPr>
          <w:rFonts w:asciiTheme="minorHAnsi" w:hAnsiTheme="minorHAnsi" w:cstheme="minorHAnsi"/>
          <w:color w:val="000000" w:themeColor="text1"/>
          <w:sz w:val="24"/>
          <w:szCs w:val="24"/>
        </w:rPr>
      </w:pPr>
      <w:r w:rsidRPr="00E2436C">
        <w:rPr>
          <w:rFonts w:asciiTheme="minorHAnsi" w:hAnsiTheme="minorHAnsi" w:cstheme="minorHAnsi"/>
          <w:color w:val="000000" w:themeColor="text1"/>
          <w:sz w:val="24"/>
          <w:szCs w:val="24"/>
        </w:rPr>
        <w:t>έχουν πλήρως λειτουργικό προϊόν ή υπηρεσία</w:t>
      </w:r>
    </w:p>
    <w:p w14:paraId="5CAF8A59" w14:textId="77777777" w:rsidR="00E2436C" w:rsidRPr="00E2436C" w:rsidRDefault="00E2436C" w:rsidP="00A709BE">
      <w:pPr>
        <w:pStyle w:val="a9"/>
        <w:numPr>
          <w:ilvl w:val="1"/>
          <w:numId w:val="19"/>
        </w:numPr>
        <w:spacing w:before="120"/>
        <w:contextualSpacing/>
        <w:jc w:val="both"/>
        <w:rPr>
          <w:rFonts w:asciiTheme="minorHAnsi" w:hAnsiTheme="minorHAnsi" w:cstheme="minorHAnsi"/>
          <w:color w:val="000000" w:themeColor="text1"/>
          <w:sz w:val="24"/>
          <w:szCs w:val="24"/>
        </w:rPr>
      </w:pPr>
      <w:r w:rsidRPr="00E2436C">
        <w:rPr>
          <w:rFonts w:asciiTheme="minorHAnsi" w:hAnsiTheme="minorHAnsi" w:cstheme="minorHAnsi"/>
          <w:color w:val="000000" w:themeColor="text1"/>
          <w:sz w:val="24"/>
          <w:szCs w:val="24"/>
        </w:rPr>
        <w:t xml:space="preserve">έχουν κάνει ήδη πωλήσεις στην εσωτερική αγορά και θέλουν να προωθήσουν τα προϊόντα/υπηρεσίες τους σε διεθνείς αγορές με έμφαση σε αυτή της </w:t>
      </w:r>
      <w:proofErr w:type="spellStart"/>
      <w:r w:rsidRPr="00E2436C">
        <w:rPr>
          <w:rFonts w:asciiTheme="minorHAnsi" w:hAnsiTheme="minorHAnsi" w:cstheme="minorHAnsi"/>
          <w:color w:val="000000" w:themeColor="text1"/>
          <w:sz w:val="24"/>
          <w:szCs w:val="24"/>
        </w:rPr>
        <w:t>Silicon</w:t>
      </w:r>
      <w:proofErr w:type="spellEnd"/>
      <w:r w:rsidRPr="00E2436C">
        <w:rPr>
          <w:rFonts w:asciiTheme="minorHAnsi" w:hAnsiTheme="minorHAnsi" w:cstheme="minorHAnsi"/>
          <w:color w:val="000000" w:themeColor="text1"/>
          <w:sz w:val="24"/>
          <w:szCs w:val="24"/>
        </w:rPr>
        <w:t xml:space="preserve"> </w:t>
      </w:r>
      <w:proofErr w:type="spellStart"/>
      <w:r w:rsidRPr="00E2436C">
        <w:rPr>
          <w:rFonts w:asciiTheme="minorHAnsi" w:hAnsiTheme="minorHAnsi" w:cstheme="minorHAnsi"/>
          <w:color w:val="000000" w:themeColor="text1"/>
          <w:sz w:val="24"/>
          <w:szCs w:val="24"/>
        </w:rPr>
        <w:t>Valley</w:t>
      </w:r>
      <w:proofErr w:type="spellEnd"/>
      <w:r w:rsidRPr="00E2436C">
        <w:rPr>
          <w:rFonts w:asciiTheme="minorHAnsi" w:hAnsiTheme="minorHAnsi" w:cstheme="minorHAnsi"/>
          <w:color w:val="000000" w:themeColor="text1"/>
          <w:sz w:val="24"/>
          <w:szCs w:val="24"/>
        </w:rPr>
        <w:t>.</w:t>
      </w:r>
    </w:p>
    <w:p w14:paraId="555B6966" w14:textId="77777777" w:rsidR="00E2436C" w:rsidRPr="00E2436C" w:rsidRDefault="00E2436C" w:rsidP="00A709BE">
      <w:pPr>
        <w:pStyle w:val="a9"/>
        <w:widowControl w:val="0"/>
        <w:numPr>
          <w:ilvl w:val="0"/>
          <w:numId w:val="19"/>
        </w:numPr>
        <w:spacing w:before="19" w:after="8"/>
        <w:ind w:right="-98"/>
        <w:contextualSpacing/>
        <w:jc w:val="both"/>
        <w:rPr>
          <w:rFonts w:asciiTheme="minorHAnsi" w:hAnsiTheme="minorHAnsi" w:cstheme="minorHAnsi"/>
          <w:color w:val="000000" w:themeColor="text1"/>
          <w:sz w:val="24"/>
          <w:szCs w:val="24"/>
          <w:lang w:val="en-US"/>
        </w:rPr>
      </w:pPr>
      <w:r w:rsidRPr="00E2436C">
        <w:rPr>
          <w:rFonts w:asciiTheme="minorHAnsi" w:hAnsiTheme="minorHAnsi" w:cstheme="minorHAnsi"/>
          <w:color w:val="000000" w:themeColor="text1"/>
          <w:sz w:val="24"/>
          <w:szCs w:val="24"/>
        </w:rPr>
        <w:t>Η</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αξιολόγηση</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των</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εταιρειών</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θα</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γίνει</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από</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εξειδικευμένους</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συνεργάτες</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του</w:t>
      </w:r>
      <w:r w:rsidRPr="00E2436C">
        <w:rPr>
          <w:rFonts w:asciiTheme="minorHAnsi" w:hAnsiTheme="minorHAnsi" w:cstheme="minorHAnsi"/>
          <w:color w:val="000000" w:themeColor="text1"/>
          <w:sz w:val="24"/>
          <w:szCs w:val="24"/>
          <w:lang w:val="en-US"/>
        </w:rPr>
        <w:t xml:space="preserve"> </w:t>
      </w:r>
      <w:r w:rsidRPr="00E2436C">
        <w:rPr>
          <w:rFonts w:asciiTheme="minorHAnsi" w:hAnsiTheme="minorHAnsi" w:cstheme="minorHAnsi"/>
          <w:color w:val="000000" w:themeColor="text1"/>
          <w:sz w:val="24"/>
          <w:szCs w:val="24"/>
        </w:rPr>
        <w:t>οργανισμού</w:t>
      </w:r>
      <w:r w:rsidRPr="00E2436C">
        <w:rPr>
          <w:rFonts w:asciiTheme="minorHAnsi" w:hAnsiTheme="minorHAnsi" w:cstheme="minorHAnsi"/>
          <w:color w:val="000000" w:themeColor="text1"/>
          <w:sz w:val="24"/>
          <w:szCs w:val="24"/>
          <w:lang w:val="en-US"/>
        </w:rPr>
        <w:t xml:space="preserve"> US-MAC - </w:t>
      </w:r>
      <w:hyperlink r:id="rId11" w:history="1">
        <w:r w:rsidRPr="00E2436C">
          <w:rPr>
            <w:rStyle w:val="-"/>
            <w:rFonts w:asciiTheme="minorHAnsi" w:eastAsia="Arial" w:hAnsiTheme="minorHAnsi" w:cstheme="minorHAnsi"/>
            <w:color w:val="000000" w:themeColor="text1"/>
            <w:spacing w:val="-10"/>
            <w:sz w:val="24"/>
            <w:szCs w:val="24"/>
            <w:lang w:val="en-US"/>
          </w:rPr>
          <w:t>A</w:t>
        </w:r>
        <w:r w:rsidRPr="00E2436C">
          <w:rPr>
            <w:rStyle w:val="-"/>
            <w:rFonts w:asciiTheme="minorHAnsi" w:eastAsia="Arial" w:hAnsiTheme="minorHAnsi" w:cstheme="minorHAnsi"/>
            <w:color w:val="000000" w:themeColor="text1"/>
            <w:sz w:val="24"/>
            <w:szCs w:val="24"/>
            <w:lang w:val="en-US"/>
          </w:rPr>
          <w:t>l</w:t>
        </w:r>
        <w:r w:rsidRPr="00E2436C">
          <w:rPr>
            <w:rStyle w:val="-"/>
            <w:rFonts w:asciiTheme="minorHAnsi" w:eastAsia="Arial" w:hAnsiTheme="minorHAnsi" w:cstheme="minorHAnsi"/>
            <w:color w:val="000000" w:themeColor="text1"/>
            <w:w w:val="99"/>
            <w:sz w:val="24"/>
            <w:szCs w:val="24"/>
            <w:lang w:val="en-US"/>
          </w:rPr>
          <w:t>f</w:t>
        </w:r>
        <w:r w:rsidRPr="00E2436C">
          <w:rPr>
            <w:rStyle w:val="-"/>
            <w:rFonts w:asciiTheme="minorHAnsi" w:eastAsia="Arial" w:hAnsiTheme="minorHAnsi" w:cstheme="minorHAnsi"/>
            <w:color w:val="000000" w:themeColor="text1"/>
            <w:sz w:val="24"/>
            <w:szCs w:val="24"/>
            <w:lang w:val="en-US"/>
          </w:rPr>
          <w:t>r</w:t>
        </w:r>
        <w:r w:rsidRPr="00E2436C">
          <w:rPr>
            <w:rStyle w:val="-"/>
            <w:rFonts w:asciiTheme="minorHAnsi" w:eastAsia="Arial" w:hAnsiTheme="minorHAnsi" w:cstheme="minorHAnsi"/>
            <w:color w:val="000000" w:themeColor="text1"/>
            <w:w w:val="99"/>
            <w:sz w:val="24"/>
            <w:szCs w:val="24"/>
            <w:lang w:val="en-US"/>
          </w:rPr>
          <w:t>e</w:t>
        </w:r>
        <w:r w:rsidRPr="00E2436C">
          <w:rPr>
            <w:rStyle w:val="-"/>
            <w:rFonts w:asciiTheme="minorHAnsi" w:eastAsia="Arial" w:hAnsiTheme="minorHAnsi" w:cstheme="minorHAnsi"/>
            <w:color w:val="000000" w:themeColor="text1"/>
            <w:sz w:val="24"/>
            <w:szCs w:val="24"/>
            <w:lang w:val="en-US"/>
          </w:rPr>
          <w:t>do</w:t>
        </w:r>
        <w:r w:rsidRPr="00E2436C">
          <w:rPr>
            <w:rStyle w:val="-"/>
            <w:rFonts w:asciiTheme="minorHAnsi" w:eastAsia="Arial" w:hAnsiTheme="minorHAnsi" w:cstheme="minorHAnsi"/>
            <w:color w:val="000000" w:themeColor="text1"/>
            <w:spacing w:val="9"/>
            <w:sz w:val="24"/>
            <w:szCs w:val="24"/>
            <w:lang w:val="en-US"/>
          </w:rPr>
          <w:t xml:space="preserve"> </w:t>
        </w:r>
        <w:r w:rsidRPr="00E2436C">
          <w:rPr>
            <w:rStyle w:val="-"/>
            <w:rFonts w:asciiTheme="minorHAnsi" w:eastAsia="Arial" w:hAnsiTheme="minorHAnsi" w:cstheme="minorHAnsi"/>
            <w:color w:val="000000" w:themeColor="text1"/>
            <w:sz w:val="24"/>
            <w:szCs w:val="24"/>
            <w:lang w:val="en-US"/>
          </w:rPr>
          <w:t>Cop</w:t>
        </w:r>
        <w:r w:rsidRPr="00E2436C">
          <w:rPr>
            <w:rStyle w:val="-"/>
            <w:rFonts w:asciiTheme="minorHAnsi" w:eastAsia="Arial" w:hAnsiTheme="minorHAnsi" w:cstheme="minorHAnsi"/>
            <w:color w:val="000000" w:themeColor="text1"/>
            <w:spacing w:val="2"/>
            <w:sz w:val="24"/>
            <w:szCs w:val="24"/>
            <w:lang w:val="en-US"/>
          </w:rPr>
          <w:t>p</w:t>
        </w:r>
        <w:r w:rsidRPr="00E2436C">
          <w:rPr>
            <w:rStyle w:val="-"/>
            <w:rFonts w:asciiTheme="minorHAnsi" w:eastAsia="Arial" w:hAnsiTheme="minorHAnsi" w:cstheme="minorHAnsi"/>
            <w:color w:val="000000" w:themeColor="text1"/>
            <w:sz w:val="24"/>
            <w:szCs w:val="24"/>
            <w:lang w:val="en-US"/>
          </w:rPr>
          <w:t>o</w:t>
        </w:r>
        <w:r w:rsidRPr="00E2436C">
          <w:rPr>
            <w:rStyle w:val="-"/>
            <w:rFonts w:asciiTheme="minorHAnsi" w:eastAsia="Arial" w:hAnsiTheme="minorHAnsi" w:cstheme="minorHAnsi"/>
            <w:color w:val="000000" w:themeColor="text1"/>
            <w:spacing w:val="1"/>
            <w:sz w:val="24"/>
            <w:szCs w:val="24"/>
            <w:lang w:val="en-US"/>
          </w:rPr>
          <w:t>l</w:t>
        </w:r>
        <w:r w:rsidRPr="00E2436C">
          <w:rPr>
            <w:rStyle w:val="-"/>
            <w:rFonts w:asciiTheme="minorHAnsi" w:eastAsia="Arial" w:hAnsiTheme="minorHAnsi" w:cstheme="minorHAnsi"/>
            <w:color w:val="000000" w:themeColor="text1"/>
            <w:w w:val="99"/>
            <w:sz w:val="24"/>
            <w:szCs w:val="24"/>
            <w:lang w:val="en-US"/>
          </w:rPr>
          <w:t>a</w:t>
        </w:r>
      </w:hyperlink>
      <w:r w:rsidRPr="00E2436C">
        <w:rPr>
          <w:rFonts w:asciiTheme="minorHAnsi" w:eastAsia="Arial" w:hAnsiTheme="minorHAnsi" w:cstheme="minorHAnsi"/>
          <w:b/>
          <w:bCs/>
          <w:color w:val="000000" w:themeColor="text1"/>
          <w:w w:val="99"/>
          <w:sz w:val="24"/>
          <w:szCs w:val="24"/>
          <w:lang w:val="en-US"/>
        </w:rPr>
        <w:t xml:space="preserve">, </w:t>
      </w:r>
      <w:r w:rsidRPr="00E2436C">
        <w:rPr>
          <w:rFonts w:asciiTheme="minorHAnsi" w:eastAsia="Arial" w:hAnsiTheme="minorHAnsi" w:cstheme="minorHAnsi"/>
          <w:color w:val="000000" w:themeColor="text1"/>
          <w:sz w:val="24"/>
          <w:szCs w:val="24"/>
          <w:lang w:val="en-US"/>
        </w:rPr>
        <w:t>C</w:t>
      </w:r>
      <w:r w:rsidRPr="00E2436C">
        <w:rPr>
          <w:rFonts w:asciiTheme="minorHAnsi" w:eastAsia="Arial" w:hAnsiTheme="minorHAnsi" w:cstheme="minorHAnsi"/>
          <w:color w:val="000000" w:themeColor="text1"/>
          <w:spacing w:val="-1"/>
          <w:w w:val="99"/>
          <w:sz w:val="24"/>
          <w:szCs w:val="24"/>
          <w:lang w:val="en-US"/>
        </w:rPr>
        <w:t>o</w:t>
      </w:r>
      <w:r w:rsidRPr="00E2436C">
        <w:rPr>
          <w:rFonts w:asciiTheme="minorHAnsi" w:eastAsia="Arial" w:hAnsiTheme="minorHAnsi" w:cstheme="minorHAnsi"/>
          <w:color w:val="000000" w:themeColor="text1"/>
          <w:w w:val="99"/>
          <w:sz w:val="24"/>
          <w:szCs w:val="24"/>
          <w:lang w:val="en-US"/>
        </w:rPr>
        <w:t>-</w:t>
      </w:r>
      <w:r w:rsidRPr="00E2436C">
        <w:rPr>
          <w:rFonts w:asciiTheme="minorHAnsi" w:eastAsia="Arial" w:hAnsiTheme="minorHAnsi" w:cstheme="minorHAnsi"/>
          <w:color w:val="000000" w:themeColor="text1"/>
          <w:sz w:val="24"/>
          <w:szCs w:val="24"/>
          <w:lang w:val="en-US"/>
        </w:rPr>
        <w:t>CEO,</w:t>
      </w:r>
      <w:r w:rsidRPr="00E2436C">
        <w:rPr>
          <w:rFonts w:asciiTheme="minorHAnsi" w:eastAsia="Arial" w:hAnsiTheme="minorHAnsi" w:cstheme="minorHAnsi"/>
          <w:color w:val="000000" w:themeColor="text1"/>
          <w:spacing w:val="1"/>
          <w:sz w:val="24"/>
          <w:szCs w:val="24"/>
          <w:lang w:val="en-US"/>
        </w:rPr>
        <w:t xml:space="preserve"> </w:t>
      </w:r>
      <w:r w:rsidRPr="00E2436C">
        <w:rPr>
          <w:rFonts w:asciiTheme="minorHAnsi" w:eastAsia="Arial" w:hAnsiTheme="minorHAnsi" w:cstheme="minorHAnsi"/>
          <w:color w:val="000000" w:themeColor="text1"/>
          <w:spacing w:val="-1"/>
          <w:sz w:val="24"/>
          <w:szCs w:val="24"/>
          <w:lang w:val="en-US"/>
        </w:rPr>
        <w:t>U</w:t>
      </w:r>
      <w:r w:rsidRPr="00E2436C">
        <w:rPr>
          <w:rFonts w:asciiTheme="minorHAnsi" w:eastAsia="Arial" w:hAnsiTheme="minorHAnsi" w:cstheme="minorHAnsi"/>
          <w:color w:val="000000" w:themeColor="text1"/>
          <w:sz w:val="24"/>
          <w:szCs w:val="24"/>
          <w:lang w:val="en-US"/>
        </w:rPr>
        <w:t xml:space="preserve">S </w:t>
      </w:r>
      <w:r w:rsidRPr="00E2436C">
        <w:rPr>
          <w:rFonts w:asciiTheme="minorHAnsi" w:eastAsia="Arial" w:hAnsiTheme="minorHAnsi" w:cstheme="minorHAnsi"/>
          <w:color w:val="000000" w:themeColor="text1"/>
          <w:w w:val="99"/>
          <w:sz w:val="24"/>
          <w:szCs w:val="24"/>
          <w:lang w:val="en-US"/>
        </w:rPr>
        <w:t>Mar</w:t>
      </w:r>
      <w:r w:rsidRPr="00E2436C">
        <w:rPr>
          <w:rFonts w:asciiTheme="minorHAnsi" w:eastAsia="Arial" w:hAnsiTheme="minorHAnsi" w:cstheme="minorHAnsi"/>
          <w:color w:val="000000" w:themeColor="text1"/>
          <w:sz w:val="24"/>
          <w:szCs w:val="24"/>
          <w:lang w:val="en-US"/>
        </w:rPr>
        <w:t>k</w:t>
      </w:r>
      <w:r w:rsidRPr="00E2436C">
        <w:rPr>
          <w:rFonts w:asciiTheme="minorHAnsi" w:eastAsia="Arial" w:hAnsiTheme="minorHAnsi" w:cstheme="minorHAnsi"/>
          <w:color w:val="000000" w:themeColor="text1"/>
          <w:w w:val="99"/>
          <w:sz w:val="24"/>
          <w:szCs w:val="24"/>
          <w:lang w:val="en-US"/>
        </w:rPr>
        <w:t>e</w:t>
      </w:r>
      <w:r w:rsidRPr="00E2436C">
        <w:rPr>
          <w:rFonts w:asciiTheme="minorHAnsi" w:eastAsia="Arial" w:hAnsiTheme="minorHAnsi" w:cstheme="minorHAnsi"/>
          <w:color w:val="000000" w:themeColor="text1"/>
          <w:sz w:val="24"/>
          <w:szCs w:val="24"/>
          <w:lang w:val="en-US"/>
        </w:rPr>
        <w:t>t</w:t>
      </w:r>
      <w:r w:rsidRPr="00E2436C">
        <w:rPr>
          <w:rFonts w:asciiTheme="minorHAnsi" w:eastAsia="Arial" w:hAnsiTheme="minorHAnsi" w:cstheme="minorHAnsi"/>
          <w:color w:val="000000" w:themeColor="text1"/>
          <w:spacing w:val="-17"/>
          <w:sz w:val="24"/>
          <w:szCs w:val="24"/>
          <w:lang w:val="en-US"/>
        </w:rPr>
        <w:t xml:space="preserve"> </w:t>
      </w:r>
      <w:r w:rsidRPr="00E2436C">
        <w:rPr>
          <w:rFonts w:asciiTheme="minorHAnsi" w:eastAsia="Arial" w:hAnsiTheme="minorHAnsi" w:cstheme="minorHAnsi"/>
          <w:color w:val="000000" w:themeColor="text1"/>
          <w:sz w:val="24"/>
          <w:szCs w:val="24"/>
          <w:lang w:val="en-US"/>
        </w:rPr>
        <w:t>Acc</w:t>
      </w:r>
      <w:r w:rsidRPr="00E2436C">
        <w:rPr>
          <w:rFonts w:asciiTheme="minorHAnsi" w:eastAsia="Arial" w:hAnsiTheme="minorHAnsi" w:cstheme="minorHAnsi"/>
          <w:color w:val="000000" w:themeColor="text1"/>
          <w:spacing w:val="-1"/>
          <w:w w:val="99"/>
          <w:sz w:val="24"/>
          <w:szCs w:val="24"/>
          <w:lang w:val="en-US"/>
        </w:rPr>
        <w:t>e</w:t>
      </w:r>
      <w:r w:rsidRPr="00E2436C">
        <w:rPr>
          <w:rFonts w:asciiTheme="minorHAnsi" w:eastAsia="Arial" w:hAnsiTheme="minorHAnsi" w:cstheme="minorHAnsi"/>
          <w:color w:val="000000" w:themeColor="text1"/>
          <w:sz w:val="24"/>
          <w:szCs w:val="24"/>
          <w:lang w:val="en-US"/>
        </w:rPr>
        <w:t xml:space="preserve">ss </w:t>
      </w:r>
      <w:r w:rsidRPr="00E2436C">
        <w:rPr>
          <w:rFonts w:asciiTheme="minorHAnsi" w:eastAsia="Arial" w:hAnsiTheme="minorHAnsi" w:cstheme="minorHAnsi"/>
          <w:color w:val="000000" w:themeColor="text1"/>
          <w:w w:val="99"/>
          <w:sz w:val="24"/>
          <w:szCs w:val="24"/>
          <w:lang w:val="en-US"/>
        </w:rPr>
        <w:t>Ce</w:t>
      </w:r>
      <w:r w:rsidRPr="00E2436C">
        <w:rPr>
          <w:rFonts w:asciiTheme="minorHAnsi" w:eastAsia="Arial" w:hAnsiTheme="minorHAnsi" w:cstheme="minorHAnsi"/>
          <w:color w:val="000000" w:themeColor="text1"/>
          <w:spacing w:val="-1"/>
          <w:w w:val="99"/>
          <w:sz w:val="24"/>
          <w:szCs w:val="24"/>
          <w:lang w:val="en-US"/>
        </w:rPr>
        <w:t>n</w:t>
      </w:r>
      <w:r w:rsidRPr="00E2436C">
        <w:rPr>
          <w:rFonts w:asciiTheme="minorHAnsi" w:eastAsia="Arial" w:hAnsiTheme="minorHAnsi" w:cstheme="minorHAnsi"/>
          <w:color w:val="000000" w:themeColor="text1"/>
          <w:sz w:val="24"/>
          <w:szCs w:val="24"/>
          <w:lang w:val="en-US"/>
        </w:rPr>
        <w:t>t</w:t>
      </w:r>
      <w:r w:rsidRPr="00E2436C">
        <w:rPr>
          <w:rFonts w:asciiTheme="minorHAnsi" w:eastAsia="Arial" w:hAnsiTheme="minorHAnsi" w:cstheme="minorHAnsi"/>
          <w:color w:val="000000" w:themeColor="text1"/>
          <w:w w:val="99"/>
          <w:sz w:val="24"/>
          <w:szCs w:val="24"/>
          <w:lang w:val="en-US"/>
        </w:rPr>
        <w:t>e</w:t>
      </w:r>
      <w:r w:rsidRPr="00E2436C">
        <w:rPr>
          <w:rFonts w:asciiTheme="minorHAnsi" w:eastAsia="Arial" w:hAnsiTheme="minorHAnsi" w:cstheme="minorHAnsi"/>
          <w:color w:val="000000" w:themeColor="text1"/>
          <w:sz w:val="24"/>
          <w:szCs w:val="24"/>
          <w:lang w:val="en-US"/>
        </w:rPr>
        <w:t>r C</w:t>
      </w:r>
      <w:r w:rsidRPr="00E2436C">
        <w:rPr>
          <w:rFonts w:asciiTheme="minorHAnsi" w:eastAsia="Arial" w:hAnsiTheme="minorHAnsi" w:cstheme="minorHAnsi"/>
          <w:color w:val="000000" w:themeColor="text1"/>
          <w:spacing w:val="-1"/>
          <w:w w:val="99"/>
          <w:sz w:val="24"/>
          <w:szCs w:val="24"/>
          <w:lang w:val="en-US"/>
        </w:rPr>
        <w:t>o</w:t>
      </w:r>
      <w:r w:rsidRPr="00E2436C">
        <w:rPr>
          <w:rFonts w:asciiTheme="minorHAnsi" w:eastAsia="Arial" w:hAnsiTheme="minorHAnsi" w:cstheme="minorHAnsi"/>
          <w:color w:val="000000" w:themeColor="text1"/>
          <w:w w:val="99"/>
          <w:sz w:val="24"/>
          <w:szCs w:val="24"/>
          <w:lang w:val="en-US"/>
        </w:rPr>
        <w:t>-</w:t>
      </w:r>
      <w:r w:rsidRPr="00E2436C">
        <w:rPr>
          <w:rFonts w:asciiTheme="minorHAnsi" w:eastAsia="Arial" w:hAnsiTheme="minorHAnsi" w:cstheme="minorHAnsi"/>
          <w:color w:val="000000" w:themeColor="text1"/>
          <w:sz w:val="24"/>
          <w:szCs w:val="24"/>
          <w:lang w:val="en-US"/>
        </w:rPr>
        <w:t>f</w:t>
      </w:r>
      <w:r w:rsidRPr="00E2436C">
        <w:rPr>
          <w:rFonts w:asciiTheme="minorHAnsi" w:eastAsia="Arial" w:hAnsiTheme="minorHAnsi" w:cstheme="minorHAnsi"/>
          <w:color w:val="000000" w:themeColor="text1"/>
          <w:w w:val="99"/>
          <w:sz w:val="24"/>
          <w:szCs w:val="24"/>
          <w:lang w:val="en-US"/>
        </w:rPr>
        <w:t>oun</w:t>
      </w:r>
      <w:r w:rsidRPr="00E2436C">
        <w:rPr>
          <w:rFonts w:asciiTheme="minorHAnsi" w:eastAsia="Arial" w:hAnsiTheme="minorHAnsi" w:cstheme="minorHAnsi"/>
          <w:color w:val="000000" w:themeColor="text1"/>
          <w:spacing w:val="-2"/>
          <w:w w:val="99"/>
          <w:sz w:val="24"/>
          <w:szCs w:val="24"/>
          <w:lang w:val="en-US"/>
        </w:rPr>
        <w:t>d</w:t>
      </w:r>
      <w:r w:rsidRPr="00E2436C">
        <w:rPr>
          <w:rFonts w:asciiTheme="minorHAnsi" w:eastAsia="Arial" w:hAnsiTheme="minorHAnsi" w:cstheme="minorHAnsi"/>
          <w:color w:val="000000" w:themeColor="text1"/>
          <w:w w:val="99"/>
          <w:sz w:val="24"/>
          <w:szCs w:val="24"/>
          <w:lang w:val="en-US"/>
        </w:rPr>
        <w:t>e</w:t>
      </w:r>
      <w:r w:rsidRPr="00E2436C">
        <w:rPr>
          <w:rFonts w:asciiTheme="minorHAnsi" w:eastAsia="Arial" w:hAnsiTheme="minorHAnsi" w:cstheme="minorHAnsi"/>
          <w:color w:val="000000" w:themeColor="text1"/>
          <w:spacing w:val="-20"/>
          <w:w w:val="99"/>
          <w:sz w:val="24"/>
          <w:szCs w:val="24"/>
          <w:lang w:val="en-US"/>
        </w:rPr>
        <w:t>r</w:t>
      </w:r>
      <w:r w:rsidRPr="00E2436C">
        <w:rPr>
          <w:rFonts w:asciiTheme="minorHAnsi" w:eastAsia="Arial" w:hAnsiTheme="minorHAnsi" w:cstheme="minorHAnsi"/>
          <w:color w:val="000000" w:themeColor="text1"/>
          <w:sz w:val="24"/>
          <w:szCs w:val="24"/>
          <w:lang w:val="en-US"/>
        </w:rPr>
        <w:t xml:space="preserve">, </w:t>
      </w:r>
      <w:r w:rsidRPr="00E2436C">
        <w:rPr>
          <w:rFonts w:asciiTheme="minorHAnsi" w:eastAsia="Arial" w:hAnsiTheme="minorHAnsi" w:cstheme="minorHAnsi"/>
          <w:color w:val="000000" w:themeColor="text1"/>
          <w:w w:val="99"/>
          <w:sz w:val="24"/>
          <w:szCs w:val="24"/>
          <w:lang w:val="en-US"/>
        </w:rPr>
        <w:t>Mar</w:t>
      </w:r>
      <w:r w:rsidRPr="00E2436C">
        <w:rPr>
          <w:rFonts w:asciiTheme="minorHAnsi" w:eastAsia="Arial" w:hAnsiTheme="minorHAnsi" w:cstheme="minorHAnsi"/>
          <w:color w:val="000000" w:themeColor="text1"/>
          <w:sz w:val="24"/>
          <w:szCs w:val="24"/>
          <w:lang w:val="en-US"/>
        </w:rPr>
        <w:t>i</w:t>
      </w:r>
      <w:r w:rsidRPr="00E2436C">
        <w:rPr>
          <w:rFonts w:asciiTheme="minorHAnsi" w:eastAsia="Arial" w:hAnsiTheme="minorHAnsi" w:cstheme="minorHAnsi"/>
          <w:color w:val="000000" w:themeColor="text1"/>
          <w:w w:val="99"/>
          <w:sz w:val="24"/>
          <w:szCs w:val="24"/>
          <w:lang w:val="en-US"/>
        </w:rPr>
        <w:t>n</w:t>
      </w:r>
      <w:r w:rsidRPr="00E2436C">
        <w:rPr>
          <w:rFonts w:asciiTheme="minorHAnsi" w:eastAsia="Arial" w:hAnsiTheme="minorHAnsi" w:cstheme="minorHAnsi"/>
          <w:color w:val="000000" w:themeColor="text1"/>
          <w:spacing w:val="1"/>
          <w:sz w:val="24"/>
          <w:szCs w:val="24"/>
          <w:lang w:val="en-US"/>
        </w:rPr>
        <w:t xml:space="preserve"> </w:t>
      </w:r>
      <w:r w:rsidRPr="00E2436C">
        <w:rPr>
          <w:rFonts w:asciiTheme="minorHAnsi" w:eastAsia="Arial" w:hAnsiTheme="minorHAnsi" w:cstheme="minorHAnsi"/>
          <w:color w:val="000000" w:themeColor="text1"/>
          <w:sz w:val="24"/>
          <w:szCs w:val="24"/>
          <w:lang w:val="en-US"/>
        </w:rPr>
        <w:t>S</w:t>
      </w:r>
      <w:r w:rsidRPr="00E2436C">
        <w:rPr>
          <w:rFonts w:asciiTheme="minorHAnsi" w:eastAsia="Arial" w:hAnsiTheme="minorHAnsi" w:cstheme="minorHAnsi"/>
          <w:color w:val="000000" w:themeColor="text1"/>
          <w:w w:val="99"/>
          <w:sz w:val="24"/>
          <w:szCs w:val="24"/>
          <w:lang w:val="en-US"/>
        </w:rPr>
        <w:t>eed</w:t>
      </w:r>
      <w:r w:rsidRPr="00E2436C">
        <w:rPr>
          <w:rFonts w:asciiTheme="minorHAnsi" w:eastAsia="Arial" w:hAnsiTheme="minorHAnsi" w:cstheme="minorHAnsi"/>
          <w:color w:val="000000" w:themeColor="text1"/>
          <w:spacing w:val="-1"/>
          <w:sz w:val="24"/>
          <w:szCs w:val="24"/>
          <w:lang w:val="en-US"/>
        </w:rPr>
        <w:t xml:space="preserve"> </w:t>
      </w:r>
      <w:r w:rsidRPr="00E2436C">
        <w:rPr>
          <w:rFonts w:asciiTheme="minorHAnsi" w:eastAsia="Arial" w:hAnsiTheme="minorHAnsi" w:cstheme="minorHAnsi"/>
          <w:color w:val="000000" w:themeColor="text1"/>
          <w:spacing w:val="-19"/>
          <w:sz w:val="24"/>
          <w:szCs w:val="24"/>
          <w:lang w:val="en-US"/>
        </w:rPr>
        <w:t>V</w:t>
      </w:r>
      <w:r w:rsidRPr="00E2436C">
        <w:rPr>
          <w:rFonts w:asciiTheme="minorHAnsi" w:eastAsia="Arial" w:hAnsiTheme="minorHAnsi" w:cstheme="minorHAnsi"/>
          <w:color w:val="000000" w:themeColor="text1"/>
          <w:w w:val="99"/>
          <w:sz w:val="24"/>
          <w:szCs w:val="24"/>
          <w:lang w:val="en-US"/>
        </w:rPr>
        <w:t>e</w:t>
      </w:r>
      <w:r w:rsidRPr="00E2436C">
        <w:rPr>
          <w:rFonts w:asciiTheme="minorHAnsi" w:eastAsia="Arial" w:hAnsiTheme="minorHAnsi" w:cstheme="minorHAnsi"/>
          <w:color w:val="000000" w:themeColor="text1"/>
          <w:spacing w:val="-1"/>
          <w:w w:val="99"/>
          <w:sz w:val="24"/>
          <w:szCs w:val="24"/>
          <w:lang w:val="en-US"/>
        </w:rPr>
        <w:t>n</w:t>
      </w:r>
      <w:r w:rsidRPr="00E2436C">
        <w:rPr>
          <w:rFonts w:asciiTheme="minorHAnsi" w:eastAsia="Arial" w:hAnsiTheme="minorHAnsi" w:cstheme="minorHAnsi"/>
          <w:color w:val="000000" w:themeColor="text1"/>
          <w:sz w:val="24"/>
          <w:szCs w:val="24"/>
          <w:lang w:val="en-US"/>
        </w:rPr>
        <w:t>t</w:t>
      </w:r>
      <w:r w:rsidRPr="00E2436C">
        <w:rPr>
          <w:rFonts w:asciiTheme="minorHAnsi" w:eastAsia="Arial" w:hAnsiTheme="minorHAnsi" w:cstheme="minorHAnsi"/>
          <w:color w:val="000000" w:themeColor="text1"/>
          <w:w w:val="99"/>
          <w:sz w:val="24"/>
          <w:szCs w:val="24"/>
          <w:lang w:val="en-US"/>
        </w:rPr>
        <w:t>u</w:t>
      </w:r>
      <w:r w:rsidRPr="00E2436C">
        <w:rPr>
          <w:rFonts w:asciiTheme="minorHAnsi" w:eastAsia="Arial" w:hAnsiTheme="minorHAnsi" w:cstheme="minorHAnsi"/>
          <w:color w:val="000000" w:themeColor="text1"/>
          <w:sz w:val="24"/>
          <w:szCs w:val="24"/>
          <w:lang w:val="en-US"/>
        </w:rPr>
        <w:t>r</w:t>
      </w:r>
      <w:r w:rsidRPr="00E2436C">
        <w:rPr>
          <w:rFonts w:asciiTheme="minorHAnsi" w:eastAsia="Arial" w:hAnsiTheme="minorHAnsi" w:cstheme="minorHAnsi"/>
          <w:color w:val="000000" w:themeColor="text1"/>
          <w:spacing w:val="-1"/>
          <w:w w:val="99"/>
          <w:sz w:val="24"/>
          <w:szCs w:val="24"/>
          <w:lang w:val="en-US"/>
        </w:rPr>
        <w:t>e</w:t>
      </w:r>
      <w:r w:rsidRPr="00E2436C">
        <w:rPr>
          <w:rFonts w:asciiTheme="minorHAnsi" w:eastAsia="Arial" w:hAnsiTheme="minorHAnsi" w:cstheme="minorHAnsi"/>
          <w:color w:val="000000" w:themeColor="text1"/>
          <w:sz w:val="24"/>
          <w:szCs w:val="24"/>
          <w:lang w:val="en-US"/>
        </w:rPr>
        <w:t xml:space="preserve">s </w:t>
      </w:r>
      <w:r w:rsidRPr="00E2436C">
        <w:rPr>
          <w:rFonts w:asciiTheme="minorHAnsi" w:eastAsia="Arial" w:hAnsiTheme="minorHAnsi" w:cstheme="minorHAnsi"/>
          <w:color w:val="000000" w:themeColor="text1"/>
          <w:sz w:val="24"/>
          <w:szCs w:val="24"/>
        </w:rPr>
        <w:t>και</w:t>
      </w:r>
      <w:r w:rsidRPr="00E2436C">
        <w:rPr>
          <w:rFonts w:asciiTheme="minorHAnsi" w:eastAsia="Arial" w:hAnsiTheme="minorHAnsi" w:cstheme="minorHAnsi"/>
          <w:color w:val="000000" w:themeColor="text1"/>
          <w:sz w:val="24"/>
          <w:szCs w:val="24"/>
          <w:lang w:val="en-US"/>
        </w:rPr>
        <w:t xml:space="preserve"> </w:t>
      </w:r>
      <w:r w:rsidRPr="00E2436C">
        <w:rPr>
          <w:rFonts w:asciiTheme="minorHAnsi" w:eastAsia="Arial" w:hAnsiTheme="minorHAnsi" w:cstheme="minorHAnsi"/>
          <w:color w:val="000000" w:themeColor="text1"/>
          <w:sz w:val="24"/>
          <w:szCs w:val="24"/>
          <w:u w:val="single"/>
          <w:lang w:val="en-US"/>
        </w:rPr>
        <w:t xml:space="preserve"> </w:t>
      </w:r>
      <w:hyperlink r:id="rId12" w:history="1">
        <w:r w:rsidRPr="00E2436C">
          <w:rPr>
            <w:rStyle w:val="-"/>
            <w:rFonts w:asciiTheme="minorHAnsi" w:eastAsia="Arial" w:hAnsiTheme="minorHAnsi" w:cstheme="minorHAnsi"/>
            <w:color w:val="000000" w:themeColor="text1"/>
            <w:sz w:val="24"/>
            <w:szCs w:val="24"/>
            <w:lang w:val="en-US"/>
          </w:rPr>
          <w:t>Chri</w:t>
        </w:r>
        <w:r w:rsidRPr="00E2436C">
          <w:rPr>
            <w:rStyle w:val="-"/>
            <w:rFonts w:asciiTheme="minorHAnsi" w:eastAsia="Arial" w:hAnsiTheme="minorHAnsi" w:cstheme="minorHAnsi"/>
            <w:color w:val="000000" w:themeColor="text1"/>
            <w:w w:val="99"/>
            <w:sz w:val="24"/>
            <w:szCs w:val="24"/>
            <w:lang w:val="en-US"/>
          </w:rPr>
          <w:t>s</w:t>
        </w:r>
        <w:r w:rsidRPr="00E2436C">
          <w:rPr>
            <w:rStyle w:val="-"/>
            <w:rFonts w:asciiTheme="minorHAnsi" w:eastAsia="Arial" w:hAnsiTheme="minorHAnsi" w:cstheme="minorHAnsi"/>
            <w:color w:val="000000" w:themeColor="text1"/>
            <w:spacing w:val="-1"/>
            <w:sz w:val="24"/>
            <w:szCs w:val="24"/>
            <w:lang w:val="en-US"/>
          </w:rPr>
          <w:t xml:space="preserve"> </w:t>
        </w:r>
        <w:r w:rsidRPr="00E2436C">
          <w:rPr>
            <w:rStyle w:val="-"/>
            <w:rFonts w:asciiTheme="minorHAnsi" w:eastAsia="Arial" w:hAnsiTheme="minorHAnsi" w:cstheme="minorHAnsi"/>
            <w:color w:val="000000" w:themeColor="text1"/>
            <w:sz w:val="24"/>
            <w:szCs w:val="24"/>
            <w:lang w:val="en-US"/>
          </w:rPr>
          <w:t>Bur</w:t>
        </w:r>
        <w:r w:rsidRPr="00E2436C">
          <w:rPr>
            <w:rStyle w:val="-"/>
            <w:rFonts w:asciiTheme="minorHAnsi" w:eastAsia="Arial" w:hAnsiTheme="minorHAnsi" w:cstheme="minorHAnsi"/>
            <w:color w:val="000000" w:themeColor="text1"/>
            <w:spacing w:val="-1"/>
            <w:sz w:val="24"/>
            <w:szCs w:val="24"/>
            <w:lang w:val="en-US"/>
          </w:rPr>
          <w:t>r</w:t>
        </w:r>
        <w:r w:rsidRPr="00E2436C">
          <w:rPr>
            <w:rStyle w:val="-"/>
            <w:rFonts w:asciiTheme="minorHAnsi" w:eastAsia="Arial" w:hAnsiTheme="minorHAnsi" w:cstheme="minorHAnsi"/>
            <w:color w:val="000000" w:themeColor="text1"/>
            <w:w w:val="99"/>
            <w:sz w:val="24"/>
            <w:szCs w:val="24"/>
            <w:lang w:val="en-US"/>
          </w:rPr>
          <w:t>y</w:t>
        </w:r>
      </w:hyperlink>
      <w:r w:rsidRPr="00E2436C">
        <w:rPr>
          <w:rFonts w:asciiTheme="minorHAnsi" w:eastAsia="Arial" w:hAnsiTheme="minorHAnsi" w:cstheme="minorHAnsi"/>
          <w:b/>
          <w:bCs/>
          <w:color w:val="000000" w:themeColor="text1"/>
          <w:w w:val="99"/>
          <w:sz w:val="24"/>
          <w:szCs w:val="24"/>
          <w:lang w:val="en-US"/>
        </w:rPr>
        <w:t xml:space="preserve">, </w:t>
      </w:r>
      <w:r w:rsidRPr="00E2436C">
        <w:rPr>
          <w:rFonts w:asciiTheme="minorHAnsi" w:eastAsia="Arial" w:hAnsiTheme="minorHAnsi" w:cstheme="minorHAnsi"/>
          <w:color w:val="000000" w:themeColor="text1"/>
          <w:sz w:val="24"/>
          <w:szCs w:val="24"/>
          <w:lang w:val="en-US"/>
        </w:rPr>
        <w:t>C</w:t>
      </w:r>
      <w:r w:rsidRPr="00E2436C">
        <w:rPr>
          <w:rFonts w:asciiTheme="minorHAnsi" w:eastAsia="Arial" w:hAnsiTheme="minorHAnsi" w:cstheme="minorHAnsi"/>
          <w:color w:val="000000" w:themeColor="text1"/>
          <w:spacing w:val="-1"/>
          <w:w w:val="99"/>
          <w:sz w:val="24"/>
          <w:szCs w:val="24"/>
          <w:lang w:val="en-US"/>
        </w:rPr>
        <w:t>o</w:t>
      </w:r>
      <w:r w:rsidRPr="00E2436C">
        <w:rPr>
          <w:rFonts w:asciiTheme="minorHAnsi" w:eastAsia="Arial" w:hAnsiTheme="minorHAnsi" w:cstheme="minorHAnsi"/>
          <w:color w:val="000000" w:themeColor="text1"/>
          <w:w w:val="99"/>
          <w:sz w:val="24"/>
          <w:szCs w:val="24"/>
          <w:lang w:val="en-US"/>
        </w:rPr>
        <w:t>-</w:t>
      </w:r>
      <w:r w:rsidRPr="00E2436C">
        <w:rPr>
          <w:rFonts w:asciiTheme="minorHAnsi" w:eastAsia="Arial" w:hAnsiTheme="minorHAnsi" w:cstheme="minorHAnsi"/>
          <w:color w:val="000000" w:themeColor="text1"/>
          <w:sz w:val="24"/>
          <w:szCs w:val="24"/>
          <w:lang w:val="en-US"/>
        </w:rPr>
        <w:t>CEO,</w:t>
      </w:r>
      <w:r w:rsidRPr="00E2436C">
        <w:rPr>
          <w:rFonts w:asciiTheme="minorHAnsi" w:eastAsia="Arial" w:hAnsiTheme="minorHAnsi" w:cstheme="minorHAnsi"/>
          <w:color w:val="000000" w:themeColor="text1"/>
          <w:spacing w:val="1"/>
          <w:sz w:val="24"/>
          <w:szCs w:val="24"/>
          <w:lang w:val="en-US"/>
        </w:rPr>
        <w:t xml:space="preserve"> </w:t>
      </w:r>
      <w:r w:rsidRPr="00E2436C">
        <w:rPr>
          <w:rFonts w:asciiTheme="minorHAnsi" w:eastAsia="Arial" w:hAnsiTheme="minorHAnsi" w:cstheme="minorHAnsi"/>
          <w:color w:val="000000" w:themeColor="text1"/>
          <w:spacing w:val="-1"/>
          <w:sz w:val="24"/>
          <w:szCs w:val="24"/>
          <w:lang w:val="en-US"/>
        </w:rPr>
        <w:t>U</w:t>
      </w:r>
      <w:r w:rsidRPr="00E2436C">
        <w:rPr>
          <w:rFonts w:asciiTheme="minorHAnsi" w:eastAsia="Arial" w:hAnsiTheme="minorHAnsi" w:cstheme="minorHAnsi"/>
          <w:color w:val="000000" w:themeColor="text1"/>
          <w:sz w:val="24"/>
          <w:szCs w:val="24"/>
          <w:lang w:val="en-US"/>
        </w:rPr>
        <w:t xml:space="preserve">S </w:t>
      </w:r>
      <w:r w:rsidRPr="00E2436C">
        <w:rPr>
          <w:rFonts w:asciiTheme="minorHAnsi" w:eastAsia="Arial" w:hAnsiTheme="minorHAnsi" w:cstheme="minorHAnsi"/>
          <w:color w:val="000000" w:themeColor="text1"/>
          <w:w w:val="99"/>
          <w:sz w:val="24"/>
          <w:szCs w:val="24"/>
          <w:lang w:val="en-US"/>
        </w:rPr>
        <w:t>Mar</w:t>
      </w:r>
      <w:r w:rsidRPr="00E2436C">
        <w:rPr>
          <w:rFonts w:asciiTheme="minorHAnsi" w:eastAsia="Arial" w:hAnsiTheme="minorHAnsi" w:cstheme="minorHAnsi"/>
          <w:color w:val="000000" w:themeColor="text1"/>
          <w:sz w:val="24"/>
          <w:szCs w:val="24"/>
          <w:lang w:val="en-US"/>
        </w:rPr>
        <w:t>k</w:t>
      </w:r>
      <w:r w:rsidRPr="00E2436C">
        <w:rPr>
          <w:rFonts w:asciiTheme="minorHAnsi" w:eastAsia="Arial" w:hAnsiTheme="minorHAnsi" w:cstheme="minorHAnsi"/>
          <w:color w:val="000000" w:themeColor="text1"/>
          <w:w w:val="99"/>
          <w:sz w:val="24"/>
          <w:szCs w:val="24"/>
          <w:lang w:val="en-US"/>
        </w:rPr>
        <w:t>e</w:t>
      </w:r>
      <w:r w:rsidRPr="00E2436C">
        <w:rPr>
          <w:rFonts w:asciiTheme="minorHAnsi" w:eastAsia="Arial" w:hAnsiTheme="minorHAnsi" w:cstheme="minorHAnsi"/>
          <w:color w:val="000000" w:themeColor="text1"/>
          <w:sz w:val="24"/>
          <w:szCs w:val="24"/>
          <w:lang w:val="en-US"/>
        </w:rPr>
        <w:t>t</w:t>
      </w:r>
      <w:r w:rsidRPr="00E2436C">
        <w:rPr>
          <w:rFonts w:asciiTheme="minorHAnsi" w:eastAsia="Arial" w:hAnsiTheme="minorHAnsi" w:cstheme="minorHAnsi"/>
          <w:color w:val="000000" w:themeColor="text1"/>
          <w:spacing w:val="-17"/>
          <w:sz w:val="24"/>
          <w:szCs w:val="24"/>
          <w:lang w:val="en-US"/>
        </w:rPr>
        <w:t xml:space="preserve"> </w:t>
      </w:r>
      <w:r w:rsidRPr="00E2436C">
        <w:rPr>
          <w:rFonts w:asciiTheme="minorHAnsi" w:eastAsia="Arial" w:hAnsiTheme="minorHAnsi" w:cstheme="minorHAnsi"/>
          <w:color w:val="000000" w:themeColor="text1"/>
          <w:sz w:val="24"/>
          <w:szCs w:val="24"/>
          <w:lang w:val="en-US"/>
        </w:rPr>
        <w:t>Acc</w:t>
      </w:r>
      <w:r w:rsidRPr="00E2436C">
        <w:rPr>
          <w:rFonts w:asciiTheme="minorHAnsi" w:eastAsia="Arial" w:hAnsiTheme="minorHAnsi" w:cstheme="minorHAnsi"/>
          <w:color w:val="000000" w:themeColor="text1"/>
          <w:spacing w:val="-1"/>
          <w:w w:val="99"/>
          <w:sz w:val="24"/>
          <w:szCs w:val="24"/>
          <w:lang w:val="en-US"/>
        </w:rPr>
        <w:t>e</w:t>
      </w:r>
      <w:r w:rsidRPr="00E2436C">
        <w:rPr>
          <w:rFonts w:asciiTheme="minorHAnsi" w:eastAsia="Arial" w:hAnsiTheme="minorHAnsi" w:cstheme="minorHAnsi"/>
          <w:color w:val="000000" w:themeColor="text1"/>
          <w:sz w:val="24"/>
          <w:szCs w:val="24"/>
          <w:lang w:val="en-US"/>
        </w:rPr>
        <w:t xml:space="preserve">ss </w:t>
      </w:r>
      <w:r w:rsidRPr="00E2436C">
        <w:rPr>
          <w:rFonts w:asciiTheme="minorHAnsi" w:eastAsia="Arial" w:hAnsiTheme="minorHAnsi" w:cstheme="minorHAnsi"/>
          <w:color w:val="000000" w:themeColor="text1"/>
          <w:w w:val="99"/>
          <w:sz w:val="24"/>
          <w:szCs w:val="24"/>
          <w:lang w:val="en-US"/>
        </w:rPr>
        <w:t>Ce</w:t>
      </w:r>
      <w:r w:rsidRPr="00E2436C">
        <w:rPr>
          <w:rFonts w:asciiTheme="minorHAnsi" w:eastAsia="Arial" w:hAnsiTheme="minorHAnsi" w:cstheme="minorHAnsi"/>
          <w:color w:val="000000" w:themeColor="text1"/>
          <w:spacing w:val="-1"/>
          <w:w w:val="99"/>
          <w:sz w:val="24"/>
          <w:szCs w:val="24"/>
          <w:lang w:val="en-US"/>
        </w:rPr>
        <w:t>n</w:t>
      </w:r>
      <w:r w:rsidRPr="00E2436C">
        <w:rPr>
          <w:rFonts w:asciiTheme="minorHAnsi" w:eastAsia="Arial" w:hAnsiTheme="minorHAnsi" w:cstheme="minorHAnsi"/>
          <w:color w:val="000000" w:themeColor="text1"/>
          <w:sz w:val="24"/>
          <w:szCs w:val="24"/>
          <w:lang w:val="en-US"/>
        </w:rPr>
        <w:t>t</w:t>
      </w:r>
      <w:r w:rsidRPr="00E2436C">
        <w:rPr>
          <w:rFonts w:asciiTheme="minorHAnsi" w:eastAsia="Arial" w:hAnsiTheme="minorHAnsi" w:cstheme="minorHAnsi"/>
          <w:color w:val="000000" w:themeColor="text1"/>
          <w:w w:val="99"/>
          <w:sz w:val="24"/>
          <w:szCs w:val="24"/>
          <w:lang w:val="en-US"/>
        </w:rPr>
        <w:t>e</w:t>
      </w:r>
      <w:r w:rsidRPr="00E2436C">
        <w:rPr>
          <w:rFonts w:asciiTheme="minorHAnsi" w:eastAsia="Arial" w:hAnsiTheme="minorHAnsi" w:cstheme="minorHAnsi"/>
          <w:color w:val="000000" w:themeColor="text1"/>
          <w:sz w:val="24"/>
          <w:szCs w:val="24"/>
          <w:lang w:val="en-US"/>
        </w:rPr>
        <w:t>r I</w:t>
      </w:r>
      <w:r w:rsidRPr="00E2436C">
        <w:rPr>
          <w:rFonts w:asciiTheme="minorHAnsi" w:eastAsia="Arial" w:hAnsiTheme="minorHAnsi" w:cstheme="minorHAnsi"/>
          <w:color w:val="000000" w:themeColor="text1"/>
          <w:w w:val="99"/>
          <w:sz w:val="24"/>
          <w:szCs w:val="24"/>
          <w:lang w:val="en-US"/>
        </w:rPr>
        <w:t>ndu</w:t>
      </w:r>
      <w:r w:rsidRPr="00E2436C">
        <w:rPr>
          <w:rFonts w:asciiTheme="minorHAnsi" w:eastAsia="Arial" w:hAnsiTheme="minorHAnsi" w:cstheme="minorHAnsi"/>
          <w:color w:val="000000" w:themeColor="text1"/>
          <w:sz w:val="24"/>
          <w:szCs w:val="24"/>
          <w:lang w:val="en-US"/>
        </w:rPr>
        <w:t>st</w:t>
      </w:r>
      <w:r w:rsidRPr="00E2436C">
        <w:rPr>
          <w:rFonts w:asciiTheme="minorHAnsi" w:eastAsia="Arial" w:hAnsiTheme="minorHAnsi" w:cstheme="minorHAnsi"/>
          <w:color w:val="000000" w:themeColor="text1"/>
          <w:w w:val="99"/>
          <w:sz w:val="24"/>
          <w:szCs w:val="24"/>
          <w:lang w:val="en-US"/>
        </w:rPr>
        <w:t>r</w:t>
      </w:r>
      <w:r w:rsidRPr="00E2436C">
        <w:rPr>
          <w:rFonts w:asciiTheme="minorHAnsi" w:eastAsia="Arial" w:hAnsiTheme="minorHAnsi" w:cstheme="minorHAnsi"/>
          <w:color w:val="000000" w:themeColor="text1"/>
          <w:sz w:val="24"/>
          <w:szCs w:val="24"/>
          <w:lang w:val="en-US"/>
        </w:rPr>
        <w:t>y</w:t>
      </w:r>
      <w:r w:rsidRPr="00E2436C">
        <w:rPr>
          <w:rFonts w:asciiTheme="minorHAnsi" w:eastAsia="Arial" w:hAnsiTheme="minorHAnsi" w:cstheme="minorHAnsi"/>
          <w:color w:val="000000" w:themeColor="text1"/>
          <w:spacing w:val="-2"/>
          <w:sz w:val="24"/>
          <w:szCs w:val="24"/>
          <w:lang w:val="en-US"/>
        </w:rPr>
        <w:t xml:space="preserve"> </w:t>
      </w:r>
      <w:r w:rsidRPr="00E2436C">
        <w:rPr>
          <w:rFonts w:asciiTheme="minorHAnsi" w:eastAsia="Arial" w:hAnsiTheme="minorHAnsi" w:cstheme="minorHAnsi"/>
          <w:color w:val="000000" w:themeColor="text1"/>
          <w:sz w:val="24"/>
          <w:szCs w:val="24"/>
          <w:lang w:val="en-US"/>
        </w:rPr>
        <w:t>F</w:t>
      </w:r>
      <w:r w:rsidRPr="00E2436C">
        <w:rPr>
          <w:rFonts w:asciiTheme="minorHAnsi" w:eastAsia="Arial" w:hAnsiTheme="minorHAnsi" w:cstheme="minorHAnsi"/>
          <w:color w:val="000000" w:themeColor="text1"/>
          <w:w w:val="99"/>
          <w:sz w:val="24"/>
          <w:szCs w:val="24"/>
          <w:lang w:val="en-US"/>
        </w:rPr>
        <w:t>e</w:t>
      </w:r>
      <w:r w:rsidRPr="00E2436C">
        <w:rPr>
          <w:rFonts w:asciiTheme="minorHAnsi" w:eastAsia="Arial" w:hAnsiTheme="minorHAnsi" w:cstheme="minorHAnsi"/>
          <w:color w:val="000000" w:themeColor="text1"/>
          <w:sz w:val="24"/>
          <w:szCs w:val="24"/>
          <w:lang w:val="en-US"/>
        </w:rPr>
        <w:t>l</w:t>
      </w:r>
      <w:r w:rsidRPr="00E2436C">
        <w:rPr>
          <w:rFonts w:asciiTheme="minorHAnsi" w:eastAsia="Arial" w:hAnsiTheme="minorHAnsi" w:cstheme="minorHAnsi"/>
          <w:color w:val="000000" w:themeColor="text1"/>
          <w:spacing w:val="-1"/>
          <w:sz w:val="24"/>
          <w:szCs w:val="24"/>
          <w:lang w:val="en-US"/>
        </w:rPr>
        <w:t>l</w:t>
      </w:r>
      <w:r w:rsidRPr="00E2436C">
        <w:rPr>
          <w:rFonts w:asciiTheme="minorHAnsi" w:eastAsia="Arial" w:hAnsiTheme="minorHAnsi" w:cstheme="minorHAnsi"/>
          <w:color w:val="000000" w:themeColor="text1"/>
          <w:w w:val="99"/>
          <w:sz w:val="24"/>
          <w:szCs w:val="24"/>
          <w:lang w:val="en-US"/>
        </w:rPr>
        <w:t>o</w:t>
      </w:r>
      <w:r w:rsidRPr="00E2436C">
        <w:rPr>
          <w:rFonts w:asciiTheme="minorHAnsi" w:eastAsia="Arial" w:hAnsiTheme="minorHAnsi" w:cstheme="minorHAnsi"/>
          <w:color w:val="000000" w:themeColor="text1"/>
          <w:spacing w:val="-28"/>
          <w:sz w:val="24"/>
          <w:szCs w:val="24"/>
          <w:lang w:val="en-US"/>
        </w:rPr>
        <w:t>w</w:t>
      </w:r>
      <w:r w:rsidRPr="00E2436C">
        <w:rPr>
          <w:rFonts w:asciiTheme="minorHAnsi" w:eastAsia="Arial" w:hAnsiTheme="minorHAnsi" w:cstheme="minorHAnsi"/>
          <w:color w:val="000000" w:themeColor="text1"/>
          <w:sz w:val="24"/>
          <w:szCs w:val="24"/>
          <w:lang w:val="en-US"/>
        </w:rPr>
        <w:t>,</w:t>
      </w:r>
      <w:r w:rsidRPr="00E2436C">
        <w:rPr>
          <w:rFonts w:asciiTheme="minorHAnsi" w:eastAsia="Arial" w:hAnsiTheme="minorHAnsi" w:cstheme="minorHAnsi"/>
          <w:color w:val="000000" w:themeColor="text1"/>
          <w:spacing w:val="8"/>
          <w:sz w:val="24"/>
          <w:szCs w:val="24"/>
          <w:lang w:val="en-US"/>
        </w:rPr>
        <w:t xml:space="preserve"> </w:t>
      </w:r>
      <w:r w:rsidRPr="00E2436C">
        <w:rPr>
          <w:rFonts w:asciiTheme="minorHAnsi" w:eastAsia="Arial" w:hAnsiTheme="minorHAnsi" w:cstheme="minorHAnsi"/>
          <w:color w:val="000000" w:themeColor="text1"/>
          <w:sz w:val="24"/>
          <w:szCs w:val="24"/>
          <w:lang w:val="en-US"/>
        </w:rPr>
        <w:t>UC</w:t>
      </w:r>
      <w:r w:rsidRPr="00E2436C">
        <w:rPr>
          <w:rFonts w:asciiTheme="minorHAnsi" w:eastAsia="Arial" w:hAnsiTheme="minorHAnsi" w:cstheme="minorHAnsi"/>
          <w:color w:val="000000" w:themeColor="text1"/>
          <w:spacing w:val="2"/>
          <w:sz w:val="24"/>
          <w:szCs w:val="24"/>
          <w:lang w:val="en-US"/>
        </w:rPr>
        <w:t xml:space="preserve"> </w:t>
      </w:r>
      <w:r w:rsidRPr="00E2436C">
        <w:rPr>
          <w:rFonts w:asciiTheme="minorHAnsi" w:eastAsia="Arial" w:hAnsiTheme="minorHAnsi" w:cstheme="minorHAnsi"/>
          <w:color w:val="000000" w:themeColor="text1"/>
          <w:sz w:val="24"/>
          <w:szCs w:val="24"/>
          <w:lang w:val="en-US"/>
        </w:rPr>
        <w:t>B</w:t>
      </w:r>
      <w:r w:rsidRPr="00E2436C">
        <w:rPr>
          <w:rFonts w:asciiTheme="minorHAnsi" w:eastAsia="Arial" w:hAnsiTheme="minorHAnsi" w:cstheme="minorHAnsi"/>
          <w:color w:val="000000" w:themeColor="text1"/>
          <w:w w:val="99"/>
          <w:sz w:val="24"/>
          <w:szCs w:val="24"/>
          <w:lang w:val="en-US"/>
        </w:rPr>
        <w:t>er</w:t>
      </w:r>
      <w:r w:rsidRPr="00E2436C">
        <w:rPr>
          <w:rFonts w:asciiTheme="minorHAnsi" w:eastAsia="Arial" w:hAnsiTheme="minorHAnsi" w:cstheme="minorHAnsi"/>
          <w:color w:val="000000" w:themeColor="text1"/>
          <w:sz w:val="24"/>
          <w:szCs w:val="24"/>
          <w:lang w:val="en-US"/>
        </w:rPr>
        <w:t>k</w:t>
      </w:r>
      <w:r w:rsidRPr="00E2436C">
        <w:rPr>
          <w:rFonts w:asciiTheme="minorHAnsi" w:eastAsia="Arial" w:hAnsiTheme="minorHAnsi" w:cstheme="minorHAnsi"/>
          <w:color w:val="000000" w:themeColor="text1"/>
          <w:w w:val="99"/>
          <w:sz w:val="24"/>
          <w:szCs w:val="24"/>
          <w:lang w:val="en-US"/>
        </w:rPr>
        <w:t>e</w:t>
      </w:r>
      <w:r w:rsidRPr="00E2436C">
        <w:rPr>
          <w:rFonts w:asciiTheme="minorHAnsi" w:eastAsia="Arial" w:hAnsiTheme="minorHAnsi" w:cstheme="minorHAnsi"/>
          <w:color w:val="000000" w:themeColor="text1"/>
          <w:spacing w:val="-1"/>
          <w:sz w:val="24"/>
          <w:szCs w:val="24"/>
          <w:lang w:val="en-US"/>
        </w:rPr>
        <w:t>l</w:t>
      </w:r>
      <w:r w:rsidRPr="00E2436C">
        <w:rPr>
          <w:rFonts w:asciiTheme="minorHAnsi" w:eastAsia="Arial" w:hAnsiTheme="minorHAnsi" w:cstheme="minorHAnsi"/>
          <w:color w:val="000000" w:themeColor="text1"/>
          <w:sz w:val="24"/>
          <w:szCs w:val="24"/>
          <w:lang w:val="en-US"/>
        </w:rPr>
        <w:t xml:space="preserve">ey </w:t>
      </w:r>
    </w:p>
    <w:p w14:paraId="2EE74B91" w14:textId="670C8DA1" w:rsidR="00E2436C" w:rsidRPr="00E2436C" w:rsidRDefault="00E2436C" w:rsidP="00A709BE">
      <w:pPr>
        <w:pStyle w:val="a9"/>
        <w:numPr>
          <w:ilvl w:val="0"/>
          <w:numId w:val="19"/>
        </w:numPr>
        <w:spacing w:after="120"/>
        <w:ind w:right="57"/>
        <w:contextualSpacing/>
        <w:jc w:val="both"/>
        <w:rPr>
          <w:rFonts w:asciiTheme="minorHAnsi" w:hAnsiTheme="minorHAnsi" w:cstheme="minorHAnsi"/>
          <w:color w:val="000000" w:themeColor="text1"/>
          <w:sz w:val="24"/>
          <w:szCs w:val="24"/>
        </w:rPr>
      </w:pPr>
      <w:r w:rsidRPr="00E2436C">
        <w:rPr>
          <w:rFonts w:asciiTheme="minorHAnsi" w:hAnsiTheme="minorHAnsi" w:cstheme="minorHAnsi"/>
          <w:color w:val="000000" w:themeColor="text1"/>
          <w:sz w:val="24"/>
          <w:szCs w:val="24"/>
        </w:rPr>
        <w:t>Οι εταιρ</w:t>
      </w:r>
      <w:r w:rsidR="006C209D">
        <w:rPr>
          <w:rFonts w:asciiTheme="minorHAnsi" w:hAnsiTheme="minorHAnsi" w:cstheme="minorHAnsi"/>
          <w:color w:val="000000" w:themeColor="text1"/>
          <w:sz w:val="24"/>
          <w:szCs w:val="24"/>
        </w:rPr>
        <w:t>ε</w:t>
      </w:r>
      <w:r w:rsidRPr="00E2436C">
        <w:rPr>
          <w:rFonts w:asciiTheme="minorHAnsi" w:hAnsiTheme="minorHAnsi" w:cstheme="minorHAnsi"/>
          <w:color w:val="000000" w:themeColor="text1"/>
          <w:sz w:val="24"/>
          <w:szCs w:val="24"/>
        </w:rPr>
        <w:t xml:space="preserve">ίες που θα επιλεχθούν, θα καταβάλουν μέρος του κόστους συμμετοχής του προγράμματος. </w:t>
      </w:r>
    </w:p>
    <w:p w14:paraId="7A4AC786" w14:textId="77777777" w:rsidR="00E2436C" w:rsidRPr="00E2436C" w:rsidRDefault="00E2436C" w:rsidP="00A709BE">
      <w:pPr>
        <w:pStyle w:val="a9"/>
        <w:numPr>
          <w:ilvl w:val="0"/>
          <w:numId w:val="19"/>
        </w:numPr>
        <w:spacing w:after="120"/>
        <w:ind w:right="57"/>
        <w:contextualSpacing/>
        <w:jc w:val="both"/>
        <w:rPr>
          <w:rFonts w:asciiTheme="minorHAnsi" w:hAnsiTheme="minorHAnsi" w:cstheme="minorHAnsi"/>
          <w:color w:val="000000" w:themeColor="text1"/>
          <w:sz w:val="24"/>
          <w:szCs w:val="24"/>
        </w:rPr>
      </w:pPr>
      <w:r w:rsidRPr="00E2436C">
        <w:rPr>
          <w:rFonts w:asciiTheme="minorHAnsi" w:hAnsiTheme="minorHAnsi" w:cstheme="minorHAnsi"/>
          <w:color w:val="000000" w:themeColor="text1"/>
          <w:sz w:val="24"/>
          <w:szCs w:val="24"/>
        </w:rPr>
        <w:t xml:space="preserve">Το πρόγραμμα απαιτεί οι συμμετέχοντες να έχουν γνώση της Αγγλική γλώσσας. </w:t>
      </w:r>
    </w:p>
    <w:p w14:paraId="559AEB4B" w14:textId="77777777" w:rsidR="002D1422" w:rsidRPr="00E2436C" w:rsidRDefault="002D1422" w:rsidP="00A709BE">
      <w:pPr>
        <w:jc w:val="both"/>
        <w:rPr>
          <w:color w:val="000000" w:themeColor="text1"/>
          <w:lang w:val="el-GR"/>
        </w:rPr>
      </w:pPr>
    </w:p>
    <w:p w14:paraId="33417F14" w14:textId="5FBB1EE0" w:rsidR="002D1422" w:rsidRPr="00E2436C" w:rsidRDefault="002D1422" w:rsidP="00A709BE">
      <w:pPr>
        <w:jc w:val="both"/>
        <w:rPr>
          <w:color w:val="000000" w:themeColor="text1"/>
          <w:lang w:val="el-GR"/>
        </w:rPr>
      </w:pPr>
      <w:r w:rsidRPr="00E2436C">
        <w:rPr>
          <w:color w:val="000000" w:themeColor="text1"/>
          <w:lang w:val="el-GR"/>
        </w:rPr>
        <w:t xml:space="preserve">Το πρόγραμμα σηματοδοτεί τη στρατηγική </w:t>
      </w:r>
      <w:r w:rsidR="009D28D0" w:rsidRPr="00E2436C">
        <w:rPr>
          <w:color w:val="000000" w:themeColor="text1"/>
          <w:lang w:val="el-GR"/>
        </w:rPr>
        <w:t xml:space="preserve">επιλογή </w:t>
      </w:r>
      <w:r w:rsidRPr="00E2436C">
        <w:rPr>
          <w:color w:val="000000" w:themeColor="text1"/>
          <w:lang w:val="el-GR"/>
        </w:rPr>
        <w:t xml:space="preserve">της </w:t>
      </w:r>
      <w:r w:rsidRPr="00E2436C">
        <w:rPr>
          <w:color w:val="000000" w:themeColor="text1"/>
        </w:rPr>
        <w:t>Enterprise</w:t>
      </w:r>
      <w:r w:rsidRPr="00E2436C">
        <w:rPr>
          <w:color w:val="000000" w:themeColor="text1"/>
          <w:lang w:val="el-GR"/>
        </w:rPr>
        <w:t xml:space="preserve"> </w:t>
      </w:r>
      <w:r w:rsidRPr="00E2436C">
        <w:rPr>
          <w:color w:val="000000" w:themeColor="text1"/>
        </w:rPr>
        <w:t>Greece</w:t>
      </w:r>
      <w:r w:rsidRPr="00E2436C">
        <w:rPr>
          <w:color w:val="000000" w:themeColor="text1"/>
          <w:lang w:val="el-GR"/>
        </w:rPr>
        <w:t xml:space="preserve"> </w:t>
      </w:r>
      <w:r w:rsidR="009D28D0" w:rsidRPr="00E2436C">
        <w:rPr>
          <w:color w:val="000000" w:themeColor="text1"/>
          <w:lang w:val="el-GR"/>
        </w:rPr>
        <w:t xml:space="preserve">να προχωρήσει στην </w:t>
      </w:r>
      <w:r w:rsidRPr="00E2436C">
        <w:rPr>
          <w:color w:val="000000" w:themeColor="text1"/>
          <w:lang w:val="el-GR"/>
        </w:rPr>
        <w:t xml:space="preserve">ανάπτυξη </w:t>
      </w:r>
      <w:proofErr w:type="spellStart"/>
      <w:r w:rsidRPr="00E2436C">
        <w:rPr>
          <w:color w:val="000000" w:themeColor="text1"/>
          <w:lang w:val="el-GR"/>
        </w:rPr>
        <w:t>στοχευμένων</w:t>
      </w:r>
      <w:proofErr w:type="spellEnd"/>
      <w:r w:rsidRPr="00E2436C">
        <w:rPr>
          <w:color w:val="000000" w:themeColor="text1"/>
          <w:lang w:val="el-GR"/>
        </w:rPr>
        <w:t xml:space="preserve"> εργαλείων υποστ</w:t>
      </w:r>
      <w:r w:rsidR="009D28D0" w:rsidRPr="00E2436C">
        <w:rPr>
          <w:color w:val="000000" w:themeColor="text1"/>
          <w:lang w:val="el-GR"/>
        </w:rPr>
        <w:t>ήριξης</w:t>
      </w:r>
      <w:r w:rsidRPr="00E2436C">
        <w:rPr>
          <w:color w:val="000000" w:themeColor="text1"/>
          <w:lang w:val="el-GR"/>
        </w:rPr>
        <w:t xml:space="preserve"> τη</w:t>
      </w:r>
      <w:r w:rsidR="009D28D0" w:rsidRPr="00E2436C">
        <w:rPr>
          <w:color w:val="000000" w:themeColor="text1"/>
          <w:lang w:val="el-GR"/>
        </w:rPr>
        <w:t>ς</w:t>
      </w:r>
      <w:r w:rsidRPr="00E2436C">
        <w:rPr>
          <w:color w:val="000000" w:themeColor="text1"/>
          <w:lang w:val="el-GR"/>
        </w:rPr>
        <w:t xml:space="preserve"> εξωστρέφεια</w:t>
      </w:r>
      <w:r w:rsidR="009D28D0" w:rsidRPr="00E2436C">
        <w:rPr>
          <w:color w:val="000000" w:themeColor="text1"/>
          <w:lang w:val="el-GR"/>
        </w:rPr>
        <w:t>ς</w:t>
      </w:r>
      <w:r w:rsidRPr="00E2436C">
        <w:rPr>
          <w:color w:val="000000" w:themeColor="text1"/>
          <w:lang w:val="el-GR"/>
        </w:rPr>
        <w:t xml:space="preserve"> των ελληνικών επιχειρήσεων </w:t>
      </w:r>
      <w:r w:rsidR="009D28D0" w:rsidRPr="00E2436C">
        <w:rPr>
          <w:color w:val="000000" w:themeColor="text1"/>
          <w:lang w:val="el-GR"/>
        </w:rPr>
        <w:t xml:space="preserve">του κλάδου </w:t>
      </w:r>
      <w:r w:rsidRPr="00E2436C">
        <w:rPr>
          <w:color w:val="000000" w:themeColor="text1"/>
          <w:lang w:val="el-GR"/>
        </w:rPr>
        <w:t xml:space="preserve">των νέων τεχνολογιών.  </w:t>
      </w:r>
      <w:r w:rsidR="00E2436C" w:rsidRPr="00E2436C">
        <w:rPr>
          <w:color w:val="000000" w:themeColor="text1"/>
          <w:lang w:val="el-GR"/>
        </w:rPr>
        <w:t xml:space="preserve">Το πρόγραμμα </w:t>
      </w:r>
      <w:r w:rsidR="00A709BE">
        <w:rPr>
          <w:color w:val="000000" w:themeColor="text1"/>
          <w:lang w:val="el-GR"/>
        </w:rPr>
        <w:t>εντάσσεται σ</w:t>
      </w:r>
      <w:r w:rsidR="0043047F">
        <w:rPr>
          <w:color w:val="000000" w:themeColor="text1"/>
          <w:lang w:val="el-GR"/>
        </w:rPr>
        <w:t xml:space="preserve">το στρατηγικό </w:t>
      </w:r>
      <w:r w:rsidR="00E2436C" w:rsidRPr="00E2436C">
        <w:rPr>
          <w:color w:val="000000" w:themeColor="text1"/>
          <w:lang w:val="el-GR"/>
        </w:rPr>
        <w:t>σχ</w:t>
      </w:r>
      <w:r w:rsidR="00A709BE">
        <w:rPr>
          <w:color w:val="000000" w:themeColor="text1"/>
          <w:lang w:val="el-GR"/>
        </w:rPr>
        <w:t xml:space="preserve">έδιο </w:t>
      </w:r>
      <w:r w:rsidR="00E2436C" w:rsidRPr="00E2436C">
        <w:rPr>
          <w:color w:val="000000" w:themeColor="text1"/>
          <w:lang w:val="el-GR"/>
        </w:rPr>
        <w:t xml:space="preserve">δράσεων </w:t>
      </w:r>
      <w:r w:rsidR="0043047F">
        <w:rPr>
          <w:color w:val="000000" w:themeColor="text1"/>
          <w:lang w:val="el-GR"/>
        </w:rPr>
        <w:t xml:space="preserve">της </w:t>
      </w:r>
      <w:r w:rsidRPr="00E2436C">
        <w:rPr>
          <w:color w:val="000000" w:themeColor="text1"/>
          <w:lang w:val="en-GB"/>
        </w:rPr>
        <w:t>Enterprise</w:t>
      </w:r>
      <w:r w:rsidRPr="00E2436C">
        <w:rPr>
          <w:color w:val="000000" w:themeColor="text1"/>
          <w:lang w:val="el-GR"/>
        </w:rPr>
        <w:t xml:space="preserve"> </w:t>
      </w:r>
      <w:r w:rsidRPr="00E2436C">
        <w:rPr>
          <w:color w:val="000000" w:themeColor="text1"/>
          <w:lang w:val="en-GB"/>
        </w:rPr>
        <w:t>Greece</w:t>
      </w:r>
      <w:r w:rsidRPr="00E2436C">
        <w:rPr>
          <w:color w:val="000000" w:themeColor="text1"/>
          <w:lang w:val="el-GR"/>
        </w:rPr>
        <w:t xml:space="preserve">, </w:t>
      </w:r>
      <w:r w:rsidR="0043047F">
        <w:rPr>
          <w:color w:val="000000" w:themeColor="text1"/>
          <w:lang w:val="el-GR"/>
        </w:rPr>
        <w:t xml:space="preserve">και </w:t>
      </w:r>
      <w:r w:rsidRPr="00E2436C">
        <w:rPr>
          <w:color w:val="000000" w:themeColor="text1"/>
          <w:lang w:val="el-GR"/>
        </w:rPr>
        <w:t xml:space="preserve">αξιοποιεί την τεχνογνωσία της αγοράς των ΗΠΑ και ειδικότερα της </w:t>
      </w:r>
      <w:r w:rsidRPr="00E2436C">
        <w:rPr>
          <w:color w:val="000000" w:themeColor="text1"/>
        </w:rPr>
        <w:t>Silicon</w:t>
      </w:r>
      <w:r w:rsidRPr="00E2436C">
        <w:rPr>
          <w:color w:val="000000" w:themeColor="text1"/>
          <w:lang w:val="el-GR"/>
        </w:rPr>
        <w:t xml:space="preserve"> </w:t>
      </w:r>
      <w:r w:rsidRPr="00E2436C">
        <w:rPr>
          <w:color w:val="000000" w:themeColor="text1"/>
        </w:rPr>
        <w:t>Valley</w:t>
      </w:r>
      <w:r w:rsidR="00E2436C" w:rsidRPr="00E2436C">
        <w:rPr>
          <w:color w:val="000000" w:themeColor="text1"/>
          <w:lang w:val="el-GR"/>
        </w:rPr>
        <w:t xml:space="preserve"> για να </w:t>
      </w:r>
      <w:r w:rsidR="009D28D0" w:rsidRPr="00E2436C">
        <w:rPr>
          <w:color w:val="000000" w:themeColor="text1"/>
          <w:lang w:val="el-GR"/>
        </w:rPr>
        <w:t xml:space="preserve">καθοδηγήσει </w:t>
      </w:r>
      <w:r w:rsidRPr="00E2436C">
        <w:rPr>
          <w:color w:val="000000" w:themeColor="text1"/>
          <w:lang w:val="el-GR"/>
        </w:rPr>
        <w:t xml:space="preserve">και </w:t>
      </w:r>
      <w:r w:rsidR="00460737">
        <w:rPr>
          <w:color w:val="000000" w:themeColor="text1"/>
          <w:lang w:val="el-GR"/>
        </w:rPr>
        <w:t xml:space="preserve">να </w:t>
      </w:r>
      <w:r w:rsidRPr="00E2436C">
        <w:rPr>
          <w:color w:val="000000" w:themeColor="text1"/>
          <w:lang w:val="el-GR"/>
        </w:rPr>
        <w:t>συμβουλ</w:t>
      </w:r>
      <w:r w:rsidR="009D28D0" w:rsidRPr="00E2436C">
        <w:rPr>
          <w:color w:val="000000" w:themeColor="text1"/>
          <w:lang w:val="el-GR"/>
        </w:rPr>
        <w:t xml:space="preserve">εύσει τις </w:t>
      </w:r>
      <w:r w:rsidR="00E2436C" w:rsidRPr="00E2436C">
        <w:rPr>
          <w:color w:val="000000" w:themeColor="text1"/>
          <w:lang w:val="el-GR"/>
        </w:rPr>
        <w:t xml:space="preserve">ελληνικές </w:t>
      </w:r>
      <w:r w:rsidRPr="00E2436C">
        <w:rPr>
          <w:color w:val="000000" w:themeColor="text1"/>
          <w:lang w:val="el-GR"/>
        </w:rPr>
        <w:t>επιχειρήσε</w:t>
      </w:r>
      <w:r w:rsidR="009D28D0" w:rsidRPr="00E2436C">
        <w:rPr>
          <w:color w:val="000000" w:themeColor="text1"/>
          <w:lang w:val="el-GR"/>
        </w:rPr>
        <w:t>ις</w:t>
      </w:r>
      <w:r w:rsidR="00E2436C" w:rsidRPr="00E2436C">
        <w:rPr>
          <w:color w:val="000000" w:themeColor="text1"/>
          <w:lang w:val="el-GR"/>
        </w:rPr>
        <w:t xml:space="preserve">, </w:t>
      </w:r>
      <w:r w:rsidRPr="00E2436C">
        <w:rPr>
          <w:color w:val="000000" w:themeColor="text1"/>
          <w:lang w:val="el-GR"/>
        </w:rPr>
        <w:t xml:space="preserve">με </w:t>
      </w:r>
      <w:r w:rsidR="009D28D0" w:rsidRPr="00E2436C">
        <w:rPr>
          <w:color w:val="000000" w:themeColor="text1"/>
          <w:lang w:val="el-GR"/>
        </w:rPr>
        <w:t xml:space="preserve">απώτερο </w:t>
      </w:r>
      <w:r w:rsidRPr="00E2436C">
        <w:rPr>
          <w:color w:val="000000" w:themeColor="text1"/>
          <w:lang w:val="el-GR"/>
        </w:rPr>
        <w:t>στόχο την πρόσβασή τους σε διεθνείς αγορές.</w:t>
      </w:r>
    </w:p>
    <w:p w14:paraId="72B4EC24" w14:textId="77777777" w:rsidR="002D1422" w:rsidRPr="00E2436C" w:rsidRDefault="002D1422" w:rsidP="00A709BE">
      <w:pPr>
        <w:jc w:val="both"/>
        <w:rPr>
          <w:color w:val="000000" w:themeColor="text1"/>
          <w:lang w:val="el-GR"/>
        </w:rPr>
      </w:pPr>
    </w:p>
    <w:p w14:paraId="739DD321" w14:textId="41194A23" w:rsidR="002D1422" w:rsidRPr="00E2436C" w:rsidRDefault="00BE03C1" w:rsidP="00A709BE">
      <w:pPr>
        <w:jc w:val="both"/>
        <w:rPr>
          <w:color w:val="000000" w:themeColor="text1"/>
          <w:lang w:val="el-GR"/>
        </w:rPr>
      </w:pPr>
      <w:r>
        <w:rPr>
          <w:color w:val="000000" w:themeColor="text1"/>
          <w:lang w:val="el-GR"/>
        </w:rPr>
        <w:t xml:space="preserve">Στο αντίστοιχο πρόγραμμα που </w:t>
      </w:r>
      <w:r w:rsidR="00DA599D">
        <w:rPr>
          <w:color w:val="000000" w:themeColor="text1"/>
          <w:lang w:val="el-GR"/>
        </w:rPr>
        <w:t>υλοποιήθη</w:t>
      </w:r>
      <w:r w:rsidR="008E075B">
        <w:rPr>
          <w:color w:val="000000" w:themeColor="text1"/>
          <w:lang w:val="el-GR"/>
        </w:rPr>
        <w:t>κε</w:t>
      </w:r>
      <w:r w:rsidR="00DA599D">
        <w:rPr>
          <w:color w:val="000000" w:themeColor="text1"/>
          <w:lang w:val="el-GR"/>
        </w:rPr>
        <w:t xml:space="preserve"> πέρσι</w:t>
      </w:r>
      <w:r w:rsidR="00E2436C" w:rsidRPr="00E2436C">
        <w:rPr>
          <w:color w:val="000000" w:themeColor="text1"/>
          <w:lang w:val="el-GR"/>
        </w:rPr>
        <w:t xml:space="preserve"> </w:t>
      </w:r>
      <w:r w:rsidR="00DA599D">
        <w:rPr>
          <w:color w:val="000000" w:themeColor="text1"/>
          <w:lang w:val="el-GR"/>
        </w:rPr>
        <w:t xml:space="preserve"> συμμετείχαν</w:t>
      </w:r>
      <w:r w:rsidR="002D1422" w:rsidRPr="00E2436C">
        <w:rPr>
          <w:color w:val="000000" w:themeColor="text1"/>
          <w:lang w:val="el-GR"/>
        </w:rPr>
        <w:t xml:space="preserve"> 12 εταιρείες</w:t>
      </w:r>
      <w:r w:rsidR="009D28D0" w:rsidRPr="00E2436C">
        <w:rPr>
          <w:color w:val="000000" w:themeColor="text1"/>
          <w:lang w:val="el-GR"/>
        </w:rPr>
        <w:t xml:space="preserve">, οι οποίες </w:t>
      </w:r>
      <w:r w:rsidR="002D1422" w:rsidRPr="00E2436C">
        <w:rPr>
          <w:color w:val="000000" w:themeColor="text1"/>
          <w:lang w:val="el-GR"/>
        </w:rPr>
        <w:t xml:space="preserve">είναι: </w:t>
      </w:r>
      <w:proofErr w:type="spellStart"/>
      <w:r w:rsidR="002D1422" w:rsidRPr="00E2436C">
        <w:rPr>
          <w:color w:val="000000" w:themeColor="text1"/>
        </w:rPr>
        <w:t>InAccel</w:t>
      </w:r>
      <w:proofErr w:type="spellEnd"/>
      <w:r w:rsidR="002D1422" w:rsidRPr="00E2436C">
        <w:rPr>
          <w:color w:val="000000" w:themeColor="text1"/>
          <w:lang w:val="el-GR"/>
        </w:rPr>
        <w:t xml:space="preserve">, </w:t>
      </w:r>
      <w:r w:rsidR="002D1422" w:rsidRPr="00E2436C">
        <w:rPr>
          <w:color w:val="000000" w:themeColor="text1"/>
        </w:rPr>
        <w:t>Clio</w:t>
      </w:r>
      <w:r w:rsidR="002D1422" w:rsidRPr="00E2436C">
        <w:rPr>
          <w:color w:val="000000" w:themeColor="text1"/>
          <w:lang w:val="el-GR"/>
        </w:rPr>
        <w:t xml:space="preserve"> </w:t>
      </w:r>
      <w:r w:rsidR="002D1422" w:rsidRPr="00E2436C">
        <w:rPr>
          <w:color w:val="000000" w:themeColor="text1"/>
        </w:rPr>
        <w:t>Muse </w:t>
      </w:r>
      <w:r w:rsidR="002D1422" w:rsidRPr="00E2436C">
        <w:rPr>
          <w:color w:val="000000" w:themeColor="text1"/>
          <w:lang w:val="el-GR"/>
        </w:rPr>
        <w:t xml:space="preserve">, </w:t>
      </w:r>
      <w:r w:rsidR="002D1422" w:rsidRPr="00E2436C">
        <w:rPr>
          <w:color w:val="000000" w:themeColor="text1"/>
        </w:rPr>
        <w:t>e</w:t>
      </w:r>
      <w:r w:rsidR="002D1422" w:rsidRPr="00E2436C">
        <w:rPr>
          <w:color w:val="000000" w:themeColor="text1"/>
          <w:lang w:val="el-GR"/>
        </w:rPr>
        <w:t>-</w:t>
      </w:r>
      <w:r w:rsidR="002D1422" w:rsidRPr="00E2436C">
        <w:rPr>
          <w:color w:val="000000" w:themeColor="text1"/>
        </w:rPr>
        <w:t>satisfaction</w:t>
      </w:r>
      <w:r w:rsidR="002D1422" w:rsidRPr="00E2436C">
        <w:rPr>
          <w:color w:val="000000" w:themeColor="text1"/>
          <w:lang w:val="el-GR"/>
        </w:rPr>
        <w:t xml:space="preserve">, </w:t>
      </w:r>
      <w:r w:rsidR="002D1422" w:rsidRPr="00E2436C">
        <w:rPr>
          <w:color w:val="000000" w:themeColor="text1"/>
        </w:rPr>
        <w:t>Exit</w:t>
      </w:r>
      <w:r w:rsidR="002D1422" w:rsidRPr="00E2436C">
        <w:rPr>
          <w:color w:val="000000" w:themeColor="text1"/>
          <w:lang w:val="el-GR"/>
        </w:rPr>
        <w:t xml:space="preserve"> </w:t>
      </w:r>
      <w:r w:rsidR="002D1422" w:rsidRPr="00E2436C">
        <w:rPr>
          <w:color w:val="000000" w:themeColor="text1"/>
        </w:rPr>
        <w:t>Bee</w:t>
      </w:r>
      <w:r w:rsidR="002D1422" w:rsidRPr="00E2436C">
        <w:rPr>
          <w:i/>
          <w:iCs/>
          <w:color w:val="000000" w:themeColor="text1"/>
          <w:lang w:val="el-GR"/>
        </w:rPr>
        <w:t xml:space="preserve">, </w:t>
      </w:r>
      <w:proofErr w:type="spellStart"/>
      <w:r w:rsidR="002D1422" w:rsidRPr="00E2436C">
        <w:rPr>
          <w:color w:val="000000" w:themeColor="text1"/>
        </w:rPr>
        <w:t>JADBio</w:t>
      </w:r>
      <w:proofErr w:type="spellEnd"/>
      <w:r w:rsidR="002D1422" w:rsidRPr="00E2436C">
        <w:rPr>
          <w:color w:val="000000" w:themeColor="text1"/>
        </w:rPr>
        <w:t> </w:t>
      </w:r>
      <w:r w:rsidR="002D1422" w:rsidRPr="00E2436C">
        <w:rPr>
          <w:color w:val="000000" w:themeColor="text1"/>
          <w:lang w:val="el-GR"/>
        </w:rPr>
        <w:t xml:space="preserve">- </w:t>
      </w:r>
      <w:r w:rsidR="002D1422" w:rsidRPr="00E2436C">
        <w:rPr>
          <w:color w:val="000000" w:themeColor="text1"/>
        </w:rPr>
        <w:t>Gnosis</w:t>
      </w:r>
      <w:r w:rsidR="002D1422" w:rsidRPr="00E2436C">
        <w:rPr>
          <w:color w:val="000000" w:themeColor="text1"/>
          <w:lang w:val="el-GR"/>
        </w:rPr>
        <w:t xml:space="preserve"> </w:t>
      </w:r>
      <w:r w:rsidR="002D1422" w:rsidRPr="00E2436C">
        <w:rPr>
          <w:color w:val="000000" w:themeColor="text1"/>
        </w:rPr>
        <w:t>Data</w:t>
      </w:r>
      <w:r w:rsidR="002D1422" w:rsidRPr="00E2436C">
        <w:rPr>
          <w:color w:val="000000" w:themeColor="text1"/>
          <w:lang w:val="el-GR"/>
        </w:rPr>
        <w:t xml:space="preserve"> </w:t>
      </w:r>
      <w:r w:rsidR="002D1422" w:rsidRPr="00E2436C">
        <w:rPr>
          <w:color w:val="000000" w:themeColor="text1"/>
        </w:rPr>
        <w:t>Analysis</w:t>
      </w:r>
      <w:r w:rsidR="002D1422" w:rsidRPr="00E2436C">
        <w:rPr>
          <w:color w:val="000000" w:themeColor="text1"/>
          <w:lang w:val="el-GR"/>
        </w:rPr>
        <w:t xml:space="preserve">, </w:t>
      </w:r>
      <w:proofErr w:type="spellStart"/>
      <w:r w:rsidR="002D1422" w:rsidRPr="00E2436C">
        <w:rPr>
          <w:color w:val="000000" w:themeColor="text1"/>
        </w:rPr>
        <w:t>Logismos</w:t>
      </w:r>
      <w:proofErr w:type="spellEnd"/>
      <w:r w:rsidR="002D1422" w:rsidRPr="00E2436C">
        <w:rPr>
          <w:color w:val="000000" w:themeColor="text1"/>
          <w:lang w:val="el-GR"/>
        </w:rPr>
        <w:t xml:space="preserve">, </w:t>
      </w:r>
      <w:r w:rsidR="002D1422" w:rsidRPr="00E2436C">
        <w:rPr>
          <w:color w:val="000000" w:themeColor="text1"/>
        </w:rPr>
        <w:t>Information</w:t>
      </w:r>
      <w:r w:rsidR="002D1422" w:rsidRPr="00E2436C">
        <w:rPr>
          <w:color w:val="000000" w:themeColor="text1"/>
          <w:lang w:val="el-GR"/>
        </w:rPr>
        <w:t xml:space="preserve"> </w:t>
      </w:r>
      <w:r w:rsidR="002D1422" w:rsidRPr="00E2436C">
        <w:rPr>
          <w:color w:val="000000" w:themeColor="text1"/>
        </w:rPr>
        <w:t>Systems</w:t>
      </w:r>
      <w:r w:rsidR="002D1422" w:rsidRPr="00E2436C">
        <w:rPr>
          <w:color w:val="000000" w:themeColor="text1"/>
          <w:lang w:val="el-GR"/>
        </w:rPr>
        <w:t xml:space="preserve">, </w:t>
      </w:r>
      <w:proofErr w:type="spellStart"/>
      <w:r w:rsidR="002D1422" w:rsidRPr="00E2436C">
        <w:rPr>
          <w:color w:val="000000" w:themeColor="text1"/>
        </w:rPr>
        <w:t>Nimbata</w:t>
      </w:r>
      <w:proofErr w:type="spellEnd"/>
      <w:r w:rsidR="002D1422" w:rsidRPr="00E2436C">
        <w:rPr>
          <w:color w:val="000000" w:themeColor="text1"/>
          <w:lang w:val="el-GR"/>
        </w:rPr>
        <w:t xml:space="preserve">, </w:t>
      </w:r>
      <w:proofErr w:type="spellStart"/>
      <w:r w:rsidR="002D1422" w:rsidRPr="00E2436C">
        <w:rPr>
          <w:color w:val="000000" w:themeColor="text1"/>
        </w:rPr>
        <w:t>Owiwi</w:t>
      </w:r>
      <w:proofErr w:type="spellEnd"/>
      <w:r w:rsidR="002D1422" w:rsidRPr="00E2436C">
        <w:rPr>
          <w:color w:val="000000" w:themeColor="text1"/>
          <w:lang w:val="el-GR"/>
        </w:rPr>
        <w:t xml:space="preserve">, </w:t>
      </w:r>
      <w:proofErr w:type="spellStart"/>
      <w:r w:rsidR="002D1422" w:rsidRPr="00E2436C">
        <w:rPr>
          <w:color w:val="000000" w:themeColor="text1"/>
        </w:rPr>
        <w:t>Siepen</w:t>
      </w:r>
      <w:proofErr w:type="spellEnd"/>
      <w:r w:rsidR="002D1422" w:rsidRPr="00E2436C">
        <w:rPr>
          <w:color w:val="000000" w:themeColor="text1"/>
          <w:lang w:val="el-GR"/>
        </w:rPr>
        <w:t xml:space="preserve">, </w:t>
      </w:r>
      <w:proofErr w:type="spellStart"/>
      <w:r w:rsidR="002D1422" w:rsidRPr="00E2436C">
        <w:rPr>
          <w:color w:val="000000" w:themeColor="text1"/>
        </w:rPr>
        <w:t>Prisma</w:t>
      </w:r>
      <w:proofErr w:type="spellEnd"/>
      <w:r w:rsidR="002D1422" w:rsidRPr="00E2436C">
        <w:rPr>
          <w:color w:val="000000" w:themeColor="text1"/>
          <w:lang w:val="el-GR"/>
        </w:rPr>
        <w:t xml:space="preserve"> </w:t>
      </w:r>
      <w:r w:rsidR="002D1422" w:rsidRPr="00E2436C">
        <w:rPr>
          <w:color w:val="000000" w:themeColor="text1"/>
        </w:rPr>
        <w:t>Electronics</w:t>
      </w:r>
      <w:r w:rsidR="002D1422" w:rsidRPr="00E2436C">
        <w:rPr>
          <w:color w:val="000000" w:themeColor="text1"/>
          <w:lang w:val="el-GR"/>
        </w:rPr>
        <w:t xml:space="preserve">, </w:t>
      </w:r>
      <w:proofErr w:type="spellStart"/>
      <w:r w:rsidR="002D1422" w:rsidRPr="00E2436C">
        <w:rPr>
          <w:color w:val="000000" w:themeColor="text1"/>
        </w:rPr>
        <w:t>Tekmon</w:t>
      </w:r>
      <w:proofErr w:type="spellEnd"/>
      <w:r w:rsidR="002D1422" w:rsidRPr="00E2436C">
        <w:rPr>
          <w:color w:val="000000" w:themeColor="text1"/>
          <w:lang w:val="el-GR"/>
        </w:rPr>
        <w:t xml:space="preserve"> και </w:t>
      </w:r>
      <w:proofErr w:type="spellStart"/>
      <w:r w:rsidR="002D1422" w:rsidRPr="00E2436C">
        <w:rPr>
          <w:color w:val="000000" w:themeColor="text1"/>
        </w:rPr>
        <w:t>Telenavis</w:t>
      </w:r>
      <w:proofErr w:type="spellEnd"/>
      <w:r w:rsidR="002D1422" w:rsidRPr="00E2436C">
        <w:rPr>
          <w:color w:val="000000" w:themeColor="text1"/>
          <w:lang w:val="el-GR"/>
        </w:rPr>
        <w:t xml:space="preserve">..  Μέσω αυτού, είχαν την ευκαιρία να έρθουν σε επαφή με το οικοσύστημα της </w:t>
      </w:r>
      <w:r w:rsidR="002D1422" w:rsidRPr="00E2436C">
        <w:rPr>
          <w:color w:val="000000" w:themeColor="text1"/>
        </w:rPr>
        <w:t>Silicon</w:t>
      </w:r>
      <w:r w:rsidR="002D1422" w:rsidRPr="00E2436C">
        <w:rPr>
          <w:color w:val="000000" w:themeColor="text1"/>
          <w:lang w:val="el-GR"/>
        </w:rPr>
        <w:t xml:space="preserve"> </w:t>
      </w:r>
      <w:r w:rsidR="002D1422" w:rsidRPr="00E2436C">
        <w:rPr>
          <w:color w:val="000000" w:themeColor="text1"/>
        </w:rPr>
        <w:t>Valley</w:t>
      </w:r>
      <w:r w:rsidR="002D1422" w:rsidRPr="00E2436C">
        <w:rPr>
          <w:color w:val="000000" w:themeColor="text1"/>
          <w:lang w:val="el-GR"/>
        </w:rPr>
        <w:t xml:space="preserve">  και να </w:t>
      </w:r>
      <w:r w:rsidR="009D28D0" w:rsidRPr="00E2436C">
        <w:rPr>
          <w:color w:val="000000" w:themeColor="text1"/>
          <w:lang w:val="el-GR"/>
        </w:rPr>
        <w:t xml:space="preserve">ενημερωθούν για </w:t>
      </w:r>
      <w:r w:rsidR="002D1422" w:rsidRPr="00E2436C">
        <w:rPr>
          <w:color w:val="000000" w:themeColor="text1"/>
          <w:lang w:val="el-GR"/>
        </w:rPr>
        <w:t xml:space="preserve">στρατηγικές και εργαλεία </w:t>
      </w:r>
      <w:r w:rsidR="009D28D0" w:rsidRPr="00E2436C">
        <w:rPr>
          <w:color w:val="000000" w:themeColor="text1"/>
          <w:lang w:val="el-GR"/>
        </w:rPr>
        <w:t xml:space="preserve">που θα εξασφαλίσουν </w:t>
      </w:r>
      <w:r w:rsidR="002D1422" w:rsidRPr="00E2436C">
        <w:rPr>
          <w:color w:val="000000" w:themeColor="text1"/>
          <w:lang w:val="el-GR"/>
        </w:rPr>
        <w:t xml:space="preserve">επιτυχημένη διείσδυση  των προϊόντων/υπηρεσιών τους σε παγκόσμια κλίμακα. </w:t>
      </w:r>
    </w:p>
    <w:p w14:paraId="171162D0" w14:textId="77777777" w:rsidR="00E2436C" w:rsidRDefault="00E2436C" w:rsidP="00A709BE">
      <w:pPr>
        <w:jc w:val="both"/>
        <w:rPr>
          <w:lang w:val="el-GR"/>
        </w:rPr>
      </w:pPr>
    </w:p>
    <w:p w14:paraId="10140F5A" w14:textId="77777777" w:rsidR="003B6A89" w:rsidRPr="00C11B87" w:rsidRDefault="003B6A89" w:rsidP="00A709BE">
      <w:pPr>
        <w:jc w:val="both"/>
        <w:rPr>
          <w:rFonts w:cs="Calibri"/>
          <w:b/>
          <w:lang w:val="el-GR"/>
        </w:rPr>
      </w:pPr>
      <w:r w:rsidRPr="00FD5EA4">
        <w:rPr>
          <w:rFonts w:cs="Calibri"/>
          <w:b/>
        </w:rPr>
        <w:t>Enterprise</w:t>
      </w:r>
      <w:r w:rsidRPr="00C11B87">
        <w:rPr>
          <w:rFonts w:cs="Calibri"/>
          <w:b/>
          <w:lang w:val="el-GR"/>
        </w:rPr>
        <w:t xml:space="preserve"> </w:t>
      </w:r>
      <w:r w:rsidRPr="00FD5EA4">
        <w:rPr>
          <w:rFonts w:cs="Calibri"/>
          <w:b/>
        </w:rPr>
        <w:t>Greece</w:t>
      </w:r>
    </w:p>
    <w:p w14:paraId="74D1D471" w14:textId="77777777" w:rsidR="003B6A89" w:rsidRPr="00E90F71" w:rsidRDefault="003B6A89" w:rsidP="00A709BE">
      <w:pPr>
        <w:pStyle w:val="Web"/>
        <w:jc w:val="both"/>
        <w:rPr>
          <w:rFonts w:ascii="Calibri" w:hAnsi="Calibri" w:cs="Calibri"/>
          <w:color w:val="000000"/>
        </w:rPr>
      </w:pPr>
      <w:r w:rsidRPr="00FD5EA4">
        <w:rPr>
          <w:rFonts w:ascii="Calibri" w:hAnsi="Calibri" w:cs="Calibri"/>
        </w:rPr>
        <w:t xml:space="preserve">Η Εταιρεία </w:t>
      </w:r>
      <w:proofErr w:type="spellStart"/>
      <w:r w:rsidRPr="00FD5EA4">
        <w:rPr>
          <w:rFonts w:ascii="Calibri" w:hAnsi="Calibri" w:cs="Calibri"/>
        </w:rPr>
        <w:t>Enterprise</w:t>
      </w:r>
      <w:proofErr w:type="spellEnd"/>
      <w:r w:rsidRPr="00FD5EA4">
        <w:rPr>
          <w:rFonts w:ascii="Calibri" w:hAnsi="Calibri" w:cs="Calibri"/>
        </w:rPr>
        <w:t xml:space="preserve"> </w:t>
      </w:r>
      <w:proofErr w:type="spellStart"/>
      <w:r w:rsidRPr="00FD5EA4">
        <w:rPr>
          <w:rFonts w:ascii="Calibri" w:hAnsi="Calibri" w:cs="Calibri"/>
        </w:rPr>
        <w:t>Greece</w:t>
      </w:r>
      <w:proofErr w:type="spellEnd"/>
      <w:r w:rsidRPr="00FD5EA4">
        <w:rPr>
          <w:rFonts w:ascii="Calibri" w:hAnsi="Calibri" w:cs="Calibri"/>
        </w:rPr>
        <w:t xml:space="preserv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r w:rsidRPr="00FD5EA4">
        <w:rPr>
          <w:rFonts w:ascii="Calibri" w:hAnsi="Calibri" w:cs="Calibri"/>
          <w:color w:val="000000"/>
        </w:rPr>
        <w:t>.</w:t>
      </w:r>
    </w:p>
    <w:p w14:paraId="3FCFF846" w14:textId="77777777" w:rsidR="00B5066C" w:rsidRDefault="00B5066C" w:rsidP="00A709BE">
      <w:pPr>
        <w:pStyle w:val="a8"/>
        <w:ind w:right="425"/>
        <w:jc w:val="both"/>
        <w:rPr>
          <w:rFonts w:cs="Calibri"/>
          <w:b/>
          <w:sz w:val="24"/>
          <w:szCs w:val="24"/>
        </w:rPr>
      </w:pPr>
    </w:p>
    <w:p w14:paraId="3166BC62" w14:textId="7E312E73" w:rsidR="003B6A89" w:rsidRPr="00E90F71" w:rsidRDefault="003B6A89" w:rsidP="00A709BE">
      <w:pPr>
        <w:pStyle w:val="a8"/>
        <w:ind w:right="425"/>
        <w:jc w:val="both"/>
        <w:rPr>
          <w:rFonts w:cs="Calibri"/>
          <w:b/>
          <w:sz w:val="24"/>
          <w:szCs w:val="24"/>
        </w:rPr>
      </w:pPr>
      <w:r w:rsidRPr="00E90F71">
        <w:rPr>
          <w:rFonts w:cs="Calibri"/>
          <w:b/>
          <w:sz w:val="24"/>
          <w:szCs w:val="24"/>
        </w:rPr>
        <w:t xml:space="preserve">Περισσότερες Πληροφορίες για συντάκτες: </w:t>
      </w:r>
    </w:p>
    <w:p w14:paraId="4D55CBED" w14:textId="42265CE8" w:rsidR="003B6A89" w:rsidRPr="004231AC" w:rsidRDefault="003B6A89" w:rsidP="00A709BE">
      <w:pPr>
        <w:jc w:val="both"/>
        <w:rPr>
          <w:rStyle w:val="-"/>
          <w:rFonts w:cs="Calibri"/>
          <w:lang w:val="el-GR"/>
        </w:rPr>
      </w:pPr>
      <w:smartTag w:uri="urn:schemas-microsoft-com:office:smarttags" w:element="City">
        <w:r w:rsidRPr="00E90F71">
          <w:rPr>
            <w:rFonts w:cs="Calibri"/>
          </w:rPr>
          <w:t>ENTERPRISE</w:t>
        </w:r>
      </w:smartTag>
      <w:r w:rsidRPr="004231AC">
        <w:rPr>
          <w:rFonts w:cs="Calibri"/>
          <w:lang w:val="el-GR"/>
        </w:rPr>
        <w:t xml:space="preserve"> </w:t>
      </w:r>
      <w:smartTag w:uri="urn:schemas-microsoft-com:office:smarttags" w:element="place">
        <w:smartTag w:uri="urn:schemas-microsoft-com:office:smarttags" w:element="country-region">
          <w:r w:rsidRPr="00E90F71">
            <w:rPr>
              <w:rFonts w:cs="Calibri"/>
            </w:rPr>
            <w:t>GREECE</w:t>
          </w:r>
        </w:smartTag>
      </w:smartTag>
      <w:r w:rsidRPr="004231AC">
        <w:rPr>
          <w:rFonts w:cs="Calibri"/>
          <w:lang w:val="el-GR"/>
        </w:rPr>
        <w:t xml:space="preserve"> |</w:t>
      </w:r>
      <w:r>
        <w:rPr>
          <w:rFonts w:cs="Calibri"/>
          <w:lang w:val="el-GR"/>
        </w:rPr>
        <w:t>Γραφείο</w:t>
      </w:r>
      <w:r w:rsidRPr="004231AC">
        <w:rPr>
          <w:rFonts w:cs="Calibri"/>
          <w:lang w:val="el-GR"/>
        </w:rPr>
        <w:t xml:space="preserve"> </w:t>
      </w:r>
      <w:r>
        <w:rPr>
          <w:rFonts w:cs="Calibri"/>
          <w:lang w:val="el-GR"/>
        </w:rPr>
        <w:t>Τύπου</w:t>
      </w:r>
      <w:r w:rsidRPr="004231AC">
        <w:rPr>
          <w:rFonts w:cs="Calibri"/>
          <w:lang w:val="el-GR"/>
        </w:rPr>
        <w:t xml:space="preserve"> 210 3355705, </w:t>
      </w:r>
      <w:hyperlink r:id="rId13" w:history="1">
        <w:r w:rsidRPr="00D7467D">
          <w:rPr>
            <w:rStyle w:val="-"/>
            <w:rFonts w:cs="Calibri"/>
          </w:rPr>
          <w:t>c</w:t>
        </w:r>
        <w:r w:rsidRPr="004231AC">
          <w:rPr>
            <w:rStyle w:val="-"/>
            <w:rFonts w:cs="Calibri"/>
            <w:lang w:val="el-GR"/>
          </w:rPr>
          <w:t>.</w:t>
        </w:r>
        <w:r w:rsidRPr="00D7467D">
          <w:rPr>
            <w:rStyle w:val="-"/>
            <w:rFonts w:cs="Calibri"/>
          </w:rPr>
          <w:t>roumeliotis</w:t>
        </w:r>
        <w:r w:rsidRPr="004231AC">
          <w:rPr>
            <w:rStyle w:val="-"/>
            <w:rFonts w:cs="Calibri"/>
            <w:lang w:val="el-GR"/>
          </w:rPr>
          <w:t>@</w:t>
        </w:r>
        <w:r w:rsidRPr="00D7467D">
          <w:rPr>
            <w:rStyle w:val="-"/>
            <w:rFonts w:cs="Calibri"/>
          </w:rPr>
          <w:t>eg</w:t>
        </w:r>
        <w:r w:rsidRPr="004231AC">
          <w:rPr>
            <w:rStyle w:val="-"/>
            <w:rFonts w:cs="Calibri"/>
            <w:lang w:val="el-GR"/>
          </w:rPr>
          <w:t>.</w:t>
        </w:r>
        <w:r w:rsidRPr="00D7467D">
          <w:rPr>
            <w:rStyle w:val="-"/>
            <w:rFonts w:cs="Calibri"/>
          </w:rPr>
          <w:t>gov</w:t>
        </w:r>
        <w:r w:rsidRPr="004231AC">
          <w:rPr>
            <w:rStyle w:val="-"/>
            <w:rFonts w:cs="Calibri"/>
            <w:lang w:val="el-GR"/>
          </w:rPr>
          <w:t>.</w:t>
        </w:r>
        <w:r w:rsidRPr="00D7467D">
          <w:rPr>
            <w:rStyle w:val="-"/>
            <w:rFonts w:cs="Calibri"/>
          </w:rPr>
          <w:t>gr</w:t>
        </w:r>
      </w:hyperlink>
    </w:p>
    <w:p w14:paraId="7CA95FDE" w14:textId="74363F49" w:rsidR="008471E7" w:rsidRPr="004231AC" w:rsidRDefault="008471E7" w:rsidP="00A709BE">
      <w:pPr>
        <w:rPr>
          <w:rFonts w:cs="Calibri"/>
          <w:color w:val="000000"/>
          <w:lang w:val="el-GR"/>
        </w:rPr>
      </w:pPr>
    </w:p>
    <w:sectPr w:rsidR="008471E7" w:rsidRPr="004231AC" w:rsidSect="00725B32">
      <w:headerReference w:type="default" r:id="rId14"/>
      <w:footerReference w:type="default" r:id="rId15"/>
      <w:pgSz w:w="11900" w:h="16840"/>
      <w:pgMar w:top="1890" w:right="1440" w:bottom="1350" w:left="1440" w:header="708"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A57E" w14:textId="77777777" w:rsidR="003E0B0E" w:rsidRDefault="003E0B0E" w:rsidP="0050557D">
      <w:r>
        <w:separator/>
      </w:r>
    </w:p>
  </w:endnote>
  <w:endnote w:type="continuationSeparator" w:id="0">
    <w:p w14:paraId="64A261A3" w14:textId="77777777" w:rsidR="003E0B0E" w:rsidRDefault="003E0B0E" w:rsidP="0050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othamGreek-Bo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7F89" w14:textId="77777777" w:rsidR="003B6A89" w:rsidRDefault="003B6A89">
    <w:pPr>
      <w:pStyle w:val="a4"/>
      <w:jc w:val="right"/>
    </w:pPr>
    <w:r>
      <w:rPr>
        <w:noProof/>
      </w:rPr>
      <w:t>2</w:t>
    </w:r>
  </w:p>
  <w:p w14:paraId="609D90F8" w14:textId="77777777" w:rsidR="003B6A89" w:rsidRPr="0050557D" w:rsidRDefault="003B6A89" w:rsidP="009B504D">
    <w:pPr>
      <w:pStyle w:val="a4"/>
      <w:ind w:left="-144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632D" w14:textId="77777777" w:rsidR="003E0B0E" w:rsidRDefault="003E0B0E" w:rsidP="0050557D">
      <w:r>
        <w:separator/>
      </w:r>
    </w:p>
  </w:footnote>
  <w:footnote w:type="continuationSeparator" w:id="0">
    <w:p w14:paraId="43F7219F" w14:textId="77777777" w:rsidR="003E0B0E" w:rsidRDefault="003E0B0E" w:rsidP="0050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51AD" w14:textId="4021646C" w:rsidR="003B6A89" w:rsidRDefault="001E59D8" w:rsidP="001714B9">
    <w:pPr>
      <w:pStyle w:val="a3"/>
      <w:ind w:left="-1134"/>
    </w:pPr>
    <w:r>
      <w:rPr>
        <w:noProof/>
        <w:lang w:val="el-GR" w:eastAsia="el-GR"/>
      </w:rPr>
      <w:drawing>
        <wp:anchor distT="0" distB="0" distL="114300" distR="114300" simplePos="0" relativeHeight="251657728" behindDoc="1" locked="0" layoutInCell="1" allowOverlap="1" wp14:anchorId="059E641B" wp14:editId="4B6E4563">
          <wp:simplePos x="0" y="0"/>
          <wp:positionH relativeFrom="column">
            <wp:posOffset>-638175</wp:posOffset>
          </wp:positionH>
          <wp:positionV relativeFrom="paragraph">
            <wp:posOffset>-49530</wp:posOffset>
          </wp:positionV>
          <wp:extent cx="2843530" cy="565150"/>
          <wp:effectExtent l="0" t="0" r="0" b="0"/>
          <wp:wrapTight wrapText="bothSides">
            <wp:wrapPolygon edited="0">
              <wp:start x="0" y="0"/>
              <wp:lineTo x="0" y="21115"/>
              <wp:lineTo x="21417" y="21115"/>
              <wp:lineTo x="21417" y="0"/>
              <wp:lineTo x="0" y="0"/>
            </wp:wrapPolygon>
          </wp:wrapTight>
          <wp:docPr id="2" name="Picture 7"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530" cy="565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74F4"/>
    <w:multiLevelType w:val="hybridMultilevel"/>
    <w:tmpl w:val="4D6692B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D064994"/>
    <w:multiLevelType w:val="hybridMultilevel"/>
    <w:tmpl w:val="0FC2F77C"/>
    <w:lvl w:ilvl="0" w:tplc="B52AB1BC">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F8E7C87"/>
    <w:multiLevelType w:val="hybridMultilevel"/>
    <w:tmpl w:val="A90A947A"/>
    <w:lvl w:ilvl="0" w:tplc="ABE639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2F63B8"/>
    <w:multiLevelType w:val="hybridMultilevel"/>
    <w:tmpl w:val="9A94B13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22BF265D"/>
    <w:multiLevelType w:val="hybridMultilevel"/>
    <w:tmpl w:val="3FC49F4A"/>
    <w:lvl w:ilvl="0" w:tplc="7D466476">
      <w:start w:val="1"/>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3FF2287"/>
    <w:multiLevelType w:val="hybridMultilevel"/>
    <w:tmpl w:val="DD768FE8"/>
    <w:lvl w:ilvl="0" w:tplc="0409000F">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CA57E4A"/>
    <w:multiLevelType w:val="hybridMultilevel"/>
    <w:tmpl w:val="6592F7E8"/>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30E7589F"/>
    <w:multiLevelType w:val="hybridMultilevel"/>
    <w:tmpl w:val="330E2F80"/>
    <w:lvl w:ilvl="0" w:tplc="BB38FD88">
      <w:start w:val="1"/>
      <w:numFmt w:val="bullet"/>
      <w:lvlText w:val="•"/>
      <w:lvlJc w:val="left"/>
      <w:pPr>
        <w:tabs>
          <w:tab w:val="num" w:pos="720"/>
        </w:tabs>
        <w:ind w:left="720" w:hanging="360"/>
      </w:pPr>
      <w:rPr>
        <w:rFonts w:ascii="Arial" w:hAnsi="Arial" w:hint="default"/>
      </w:rPr>
    </w:lvl>
    <w:lvl w:ilvl="1" w:tplc="D7B870D6" w:tentative="1">
      <w:start w:val="1"/>
      <w:numFmt w:val="bullet"/>
      <w:lvlText w:val="•"/>
      <w:lvlJc w:val="left"/>
      <w:pPr>
        <w:tabs>
          <w:tab w:val="num" w:pos="1440"/>
        </w:tabs>
        <w:ind w:left="1440" w:hanging="360"/>
      </w:pPr>
      <w:rPr>
        <w:rFonts w:ascii="Arial" w:hAnsi="Arial" w:hint="default"/>
      </w:rPr>
    </w:lvl>
    <w:lvl w:ilvl="2" w:tplc="20B649CE" w:tentative="1">
      <w:start w:val="1"/>
      <w:numFmt w:val="bullet"/>
      <w:lvlText w:val="•"/>
      <w:lvlJc w:val="left"/>
      <w:pPr>
        <w:tabs>
          <w:tab w:val="num" w:pos="2160"/>
        </w:tabs>
        <w:ind w:left="2160" w:hanging="360"/>
      </w:pPr>
      <w:rPr>
        <w:rFonts w:ascii="Arial" w:hAnsi="Arial" w:hint="default"/>
      </w:rPr>
    </w:lvl>
    <w:lvl w:ilvl="3" w:tplc="DF6CDACA" w:tentative="1">
      <w:start w:val="1"/>
      <w:numFmt w:val="bullet"/>
      <w:lvlText w:val="•"/>
      <w:lvlJc w:val="left"/>
      <w:pPr>
        <w:tabs>
          <w:tab w:val="num" w:pos="2880"/>
        </w:tabs>
        <w:ind w:left="2880" w:hanging="360"/>
      </w:pPr>
      <w:rPr>
        <w:rFonts w:ascii="Arial" w:hAnsi="Arial" w:hint="default"/>
      </w:rPr>
    </w:lvl>
    <w:lvl w:ilvl="4" w:tplc="367A6EDE" w:tentative="1">
      <w:start w:val="1"/>
      <w:numFmt w:val="bullet"/>
      <w:lvlText w:val="•"/>
      <w:lvlJc w:val="left"/>
      <w:pPr>
        <w:tabs>
          <w:tab w:val="num" w:pos="3600"/>
        </w:tabs>
        <w:ind w:left="3600" w:hanging="360"/>
      </w:pPr>
      <w:rPr>
        <w:rFonts w:ascii="Arial" w:hAnsi="Arial" w:hint="default"/>
      </w:rPr>
    </w:lvl>
    <w:lvl w:ilvl="5" w:tplc="B8229F8A" w:tentative="1">
      <w:start w:val="1"/>
      <w:numFmt w:val="bullet"/>
      <w:lvlText w:val="•"/>
      <w:lvlJc w:val="left"/>
      <w:pPr>
        <w:tabs>
          <w:tab w:val="num" w:pos="4320"/>
        </w:tabs>
        <w:ind w:left="4320" w:hanging="360"/>
      </w:pPr>
      <w:rPr>
        <w:rFonts w:ascii="Arial" w:hAnsi="Arial" w:hint="default"/>
      </w:rPr>
    </w:lvl>
    <w:lvl w:ilvl="6" w:tplc="FB36DE52" w:tentative="1">
      <w:start w:val="1"/>
      <w:numFmt w:val="bullet"/>
      <w:lvlText w:val="•"/>
      <w:lvlJc w:val="left"/>
      <w:pPr>
        <w:tabs>
          <w:tab w:val="num" w:pos="5040"/>
        </w:tabs>
        <w:ind w:left="5040" w:hanging="360"/>
      </w:pPr>
      <w:rPr>
        <w:rFonts w:ascii="Arial" w:hAnsi="Arial" w:hint="default"/>
      </w:rPr>
    </w:lvl>
    <w:lvl w:ilvl="7" w:tplc="77DCD52A" w:tentative="1">
      <w:start w:val="1"/>
      <w:numFmt w:val="bullet"/>
      <w:lvlText w:val="•"/>
      <w:lvlJc w:val="left"/>
      <w:pPr>
        <w:tabs>
          <w:tab w:val="num" w:pos="5760"/>
        </w:tabs>
        <w:ind w:left="5760" w:hanging="360"/>
      </w:pPr>
      <w:rPr>
        <w:rFonts w:ascii="Arial" w:hAnsi="Arial" w:hint="default"/>
      </w:rPr>
    </w:lvl>
    <w:lvl w:ilvl="8" w:tplc="31F4E7C0" w:tentative="1">
      <w:start w:val="1"/>
      <w:numFmt w:val="bullet"/>
      <w:lvlText w:val="•"/>
      <w:lvlJc w:val="left"/>
      <w:pPr>
        <w:tabs>
          <w:tab w:val="num" w:pos="6480"/>
        </w:tabs>
        <w:ind w:left="6480" w:hanging="360"/>
      </w:pPr>
      <w:rPr>
        <w:rFonts w:ascii="Arial" w:hAnsi="Arial" w:hint="default"/>
      </w:rPr>
    </w:lvl>
  </w:abstractNum>
  <w:abstractNum w:abstractNumId="8">
    <w:nsid w:val="39911C39"/>
    <w:multiLevelType w:val="hybridMultilevel"/>
    <w:tmpl w:val="45D0AE44"/>
    <w:lvl w:ilvl="0" w:tplc="02082A1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EE213E"/>
    <w:multiLevelType w:val="hybridMultilevel"/>
    <w:tmpl w:val="CEBC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4F6"/>
    <w:multiLevelType w:val="hybridMultilevel"/>
    <w:tmpl w:val="6D084AC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71826E8"/>
    <w:multiLevelType w:val="hybridMultilevel"/>
    <w:tmpl w:val="000C4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66895"/>
    <w:multiLevelType w:val="hybridMultilevel"/>
    <w:tmpl w:val="BE8C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C4086"/>
    <w:multiLevelType w:val="hybridMultilevel"/>
    <w:tmpl w:val="51B2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53388"/>
    <w:multiLevelType w:val="hybridMultilevel"/>
    <w:tmpl w:val="38A0C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DE61BF0"/>
    <w:multiLevelType w:val="hybridMultilevel"/>
    <w:tmpl w:val="39968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C9369E"/>
    <w:multiLevelType w:val="hybridMultilevel"/>
    <w:tmpl w:val="756E6AB8"/>
    <w:lvl w:ilvl="0" w:tplc="0409000F">
      <w:start w:val="4"/>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E91713E"/>
    <w:multiLevelType w:val="hybridMultilevel"/>
    <w:tmpl w:val="2A2A19B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AC94AC8"/>
    <w:multiLevelType w:val="hybridMultilevel"/>
    <w:tmpl w:val="6D084AC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10"/>
  </w:num>
  <w:num w:numId="4">
    <w:abstractNumId w:val="8"/>
  </w:num>
  <w:num w:numId="5">
    <w:abstractNumId w:val="5"/>
  </w:num>
  <w:num w:numId="6">
    <w:abstractNumId w:val="17"/>
  </w:num>
  <w:num w:numId="7">
    <w:abstractNumId w:val="15"/>
  </w:num>
  <w:num w:numId="8">
    <w:abstractNumId w:val="1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
  </w:num>
  <w:num w:numId="17">
    <w:abstractNumId w:val="12"/>
  </w:num>
  <w:num w:numId="18">
    <w:abstractNumId w:val="14"/>
  </w:num>
  <w:num w:numId="19">
    <w:abstractNumId w:val="11"/>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7D"/>
    <w:rsid w:val="0001656F"/>
    <w:rsid w:val="000167CB"/>
    <w:rsid w:val="0003233E"/>
    <w:rsid w:val="000357CA"/>
    <w:rsid w:val="00035C4C"/>
    <w:rsid w:val="0003624F"/>
    <w:rsid w:val="000505F0"/>
    <w:rsid w:val="00062E89"/>
    <w:rsid w:val="00076AE9"/>
    <w:rsid w:val="0009644B"/>
    <w:rsid w:val="000A1D0D"/>
    <w:rsid w:val="000A1E1B"/>
    <w:rsid w:val="000C0CFC"/>
    <w:rsid w:val="000C65FA"/>
    <w:rsid w:val="000C7B64"/>
    <w:rsid w:val="000D2700"/>
    <w:rsid w:val="000F09E9"/>
    <w:rsid w:val="000F0EF5"/>
    <w:rsid w:val="000F4437"/>
    <w:rsid w:val="001020E9"/>
    <w:rsid w:val="00102B1E"/>
    <w:rsid w:val="00104520"/>
    <w:rsid w:val="001131F7"/>
    <w:rsid w:val="00117C3B"/>
    <w:rsid w:val="00120DAF"/>
    <w:rsid w:val="001307B5"/>
    <w:rsid w:val="001342F4"/>
    <w:rsid w:val="001355E9"/>
    <w:rsid w:val="00137867"/>
    <w:rsid w:val="00150118"/>
    <w:rsid w:val="00154D50"/>
    <w:rsid w:val="001565C5"/>
    <w:rsid w:val="00163EAF"/>
    <w:rsid w:val="00165C17"/>
    <w:rsid w:val="001677A0"/>
    <w:rsid w:val="00170AF9"/>
    <w:rsid w:val="001714B9"/>
    <w:rsid w:val="00193314"/>
    <w:rsid w:val="001A6D25"/>
    <w:rsid w:val="001C29E1"/>
    <w:rsid w:val="001C7C6B"/>
    <w:rsid w:val="001D6398"/>
    <w:rsid w:val="001E48A5"/>
    <w:rsid w:val="001E59D8"/>
    <w:rsid w:val="001E63A8"/>
    <w:rsid w:val="001F22B8"/>
    <w:rsid w:val="001F4E92"/>
    <w:rsid w:val="002063D5"/>
    <w:rsid w:val="00206F96"/>
    <w:rsid w:val="0021240C"/>
    <w:rsid w:val="002155A3"/>
    <w:rsid w:val="0021765D"/>
    <w:rsid w:val="0022086D"/>
    <w:rsid w:val="00221566"/>
    <w:rsid w:val="0022624E"/>
    <w:rsid w:val="00227E52"/>
    <w:rsid w:val="00227FC2"/>
    <w:rsid w:val="002310FC"/>
    <w:rsid w:val="00232DA2"/>
    <w:rsid w:val="00232DD1"/>
    <w:rsid w:val="002423E8"/>
    <w:rsid w:val="00252D0B"/>
    <w:rsid w:val="00265134"/>
    <w:rsid w:val="00266DB4"/>
    <w:rsid w:val="00272F29"/>
    <w:rsid w:val="00295F5C"/>
    <w:rsid w:val="002978B6"/>
    <w:rsid w:val="00297B2C"/>
    <w:rsid w:val="002A5B92"/>
    <w:rsid w:val="002B37DA"/>
    <w:rsid w:val="002B748D"/>
    <w:rsid w:val="002C0F58"/>
    <w:rsid w:val="002D1422"/>
    <w:rsid w:val="002E04CB"/>
    <w:rsid w:val="002E5169"/>
    <w:rsid w:val="002E5858"/>
    <w:rsid w:val="00302420"/>
    <w:rsid w:val="00303CF1"/>
    <w:rsid w:val="00306465"/>
    <w:rsid w:val="00307732"/>
    <w:rsid w:val="0031014E"/>
    <w:rsid w:val="00310C88"/>
    <w:rsid w:val="00312050"/>
    <w:rsid w:val="003135BA"/>
    <w:rsid w:val="0032163A"/>
    <w:rsid w:val="00321F61"/>
    <w:rsid w:val="00322FD2"/>
    <w:rsid w:val="003240C0"/>
    <w:rsid w:val="00325FC1"/>
    <w:rsid w:val="003306D9"/>
    <w:rsid w:val="00355BF6"/>
    <w:rsid w:val="00372C8B"/>
    <w:rsid w:val="003741A4"/>
    <w:rsid w:val="00377BAB"/>
    <w:rsid w:val="00383D69"/>
    <w:rsid w:val="003B0199"/>
    <w:rsid w:val="003B20A7"/>
    <w:rsid w:val="003B5492"/>
    <w:rsid w:val="003B6A89"/>
    <w:rsid w:val="003B6F14"/>
    <w:rsid w:val="003C42FB"/>
    <w:rsid w:val="003C5103"/>
    <w:rsid w:val="003D57AB"/>
    <w:rsid w:val="003D5A24"/>
    <w:rsid w:val="003E0B0E"/>
    <w:rsid w:val="003E5912"/>
    <w:rsid w:val="003E61FD"/>
    <w:rsid w:val="003E72B0"/>
    <w:rsid w:val="003F492C"/>
    <w:rsid w:val="003F4B90"/>
    <w:rsid w:val="00401D2A"/>
    <w:rsid w:val="004020D5"/>
    <w:rsid w:val="004108F1"/>
    <w:rsid w:val="0041330B"/>
    <w:rsid w:val="00417376"/>
    <w:rsid w:val="00420EDB"/>
    <w:rsid w:val="004231AC"/>
    <w:rsid w:val="004302D9"/>
    <w:rsid w:val="0043047F"/>
    <w:rsid w:val="00431BD4"/>
    <w:rsid w:val="0043271C"/>
    <w:rsid w:val="004569A1"/>
    <w:rsid w:val="00456FF0"/>
    <w:rsid w:val="00460737"/>
    <w:rsid w:val="00462AB9"/>
    <w:rsid w:val="0046533B"/>
    <w:rsid w:val="00466B4B"/>
    <w:rsid w:val="00470E84"/>
    <w:rsid w:val="0047775A"/>
    <w:rsid w:val="004800E1"/>
    <w:rsid w:val="004832D0"/>
    <w:rsid w:val="004A17BB"/>
    <w:rsid w:val="004A2A79"/>
    <w:rsid w:val="004A7A2A"/>
    <w:rsid w:val="004A7FD5"/>
    <w:rsid w:val="004B782D"/>
    <w:rsid w:val="004C0BB5"/>
    <w:rsid w:val="004C2DE8"/>
    <w:rsid w:val="004C5AAE"/>
    <w:rsid w:val="004C75FF"/>
    <w:rsid w:val="004E2F0D"/>
    <w:rsid w:val="004E3DD3"/>
    <w:rsid w:val="004E4D77"/>
    <w:rsid w:val="00500222"/>
    <w:rsid w:val="0050557D"/>
    <w:rsid w:val="0051485E"/>
    <w:rsid w:val="005157F7"/>
    <w:rsid w:val="0053158B"/>
    <w:rsid w:val="005373C3"/>
    <w:rsid w:val="00546165"/>
    <w:rsid w:val="0055042A"/>
    <w:rsid w:val="00552F5A"/>
    <w:rsid w:val="00560955"/>
    <w:rsid w:val="0056212F"/>
    <w:rsid w:val="00564F72"/>
    <w:rsid w:val="00565193"/>
    <w:rsid w:val="005665D8"/>
    <w:rsid w:val="00573BF2"/>
    <w:rsid w:val="005747D3"/>
    <w:rsid w:val="00576396"/>
    <w:rsid w:val="0058049E"/>
    <w:rsid w:val="005814BD"/>
    <w:rsid w:val="00587674"/>
    <w:rsid w:val="005909FA"/>
    <w:rsid w:val="00593102"/>
    <w:rsid w:val="00593601"/>
    <w:rsid w:val="005959B1"/>
    <w:rsid w:val="00595D28"/>
    <w:rsid w:val="005B3BEC"/>
    <w:rsid w:val="005B6183"/>
    <w:rsid w:val="005B64D7"/>
    <w:rsid w:val="005C0428"/>
    <w:rsid w:val="005C5017"/>
    <w:rsid w:val="005E0C16"/>
    <w:rsid w:val="005E3D17"/>
    <w:rsid w:val="005E550C"/>
    <w:rsid w:val="005E74DE"/>
    <w:rsid w:val="005F6CA7"/>
    <w:rsid w:val="00601724"/>
    <w:rsid w:val="006042E1"/>
    <w:rsid w:val="00605166"/>
    <w:rsid w:val="00614B88"/>
    <w:rsid w:val="00614E12"/>
    <w:rsid w:val="00634025"/>
    <w:rsid w:val="00635F28"/>
    <w:rsid w:val="00641CB0"/>
    <w:rsid w:val="00641F08"/>
    <w:rsid w:val="00646E56"/>
    <w:rsid w:val="00647A41"/>
    <w:rsid w:val="00647DD3"/>
    <w:rsid w:val="006523C1"/>
    <w:rsid w:val="00660225"/>
    <w:rsid w:val="0066045B"/>
    <w:rsid w:val="00667ECD"/>
    <w:rsid w:val="00672840"/>
    <w:rsid w:val="00676117"/>
    <w:rsid w:val="00676C33"/>
    <w:rsid w:val="0068318A"/>
    <w:rsid w:val="00685CA0"/>
    <w:rsid w:val="006A5C5D"/>
    <w:rsid w:val="006B5BBB"/>
    <w:rsid w:val="006B74D4"/>
    <w:rsid w:val="006C209D"/>
    <w:rsid w:val="006C5E61"/>
    <w:rsid w:val="006D0ABF"/>
    <w:rsid w:val="006E7535"/>
    <w:rsid w:val="006F0191"/>
    <w:rsid w:val="006F153E"/>
    <w:rsid w:val="006F5ADE"/>
    <w:rsid w:val="0070256C"/>
    <w:rsid w:val="00710095"/>
    <w:rsid w:val="007115BA"/>
    <w:rsid w:val="00716AE1"/>
    <w:rsid w:val="007221F6"/>
    <w:rsid w:val="007256B9"/>
    <w:rsid w:val="00725B32"/>
    <w:rsid w:val="00730706"/>
    <w:rsid w:val="007312B8"/>
    <w:rsid w:val="00733D4D"/>
    <w:rsid w:val="007379A2"/>
    <w:rsid w:val="00743296"/>
    <w:rsid w:val="00744664"/>
    <w:rsid w:val="00767B52"/>
    <w:rsid w:val="007719C4"/>
    <w:rsid w:val="007728A9"/>
    <w:rsid w:val="00773754"/>
    <w:rsid w:val="00774BDA"/>
    <w:rsid w:val="007925D0"/>
    <w:rsid w:val="007A4962"/>
    <w:rsid w:val="007B3244"/>
    <w:rsid w:val="007B5217"/>
    <w:rsid w:val="007C09FA"/>
    <w:rsid w:val="007D088D"/>
    <w:rsid w:val="007D431E"/>
    <w:rsid w:val="007D4DA1"/>
    <w:rsid w:val="007D668A"/>
    <w:rsid w:val="007E03B8"/>
    <w:rsid w:val="007E58A9"/>
    <w:rsid w:val="007E6B7F"/>
    <w:rsid w:val="007F329A"/>
    <w:rsid w:val="00802EA5"/>
    <w:rsid w:val="00805E75"/>
    <w:rsid w:val="008067F6"/>
    <w:rsid w:val="00807C02"/>
    <w:rsid w:val="008134E7"/>
    <w:rsid w:val="00821507"/>
    <w:rsid w:val="00825C34"/>
    <w:rsid w:val="00826C36"/>
    <w:rsid w:val="00831655"/>
    <w:rsid w:val="00836CC4"/>
    <w:rsid w:val="00844230"/>
    <w:rsid w:val="008471E7"/>
    <w:rsid w:val="008556AC"/>
    <w:rsid w:val="008922A1"/>
    <w:rsid w:val="008A0330"/>
    <w:rsid w:val="008A607C"/>
    <w:rsid w:val="008B2B56"/>
    <w:rsid w:val="008B70D2"/>
    <w:rsid w:val="008C0BA0"/>
    <w:rsid w:val="008C1C71"/>
    <w:rsid w:val="008C3A16"/>
    <w:rsid w:val="008C56FD"/>
    <w:rsid w:val="008C64AF"/>
    <w:rsid w:val="008D41B6"/>
    <w:rsid w:val="008E0611"/>
    <w:rsid w:val="008E075B"/>
    <w:rsid w:val="008E0A6A"/>
    <w:rsid w:val="008E1F22"/>
    <w:rsid w:val="008E2924"/>
    <w:rsid w:val="008E4C14"/>
    <w:rsid w:val="00903B0A"/>
    <w:rsid w:val="00922BB2"/>
    <w:rsid w:val="009264E9"/>
    <w:rsid w:val="009270B6"/>
    <w:rsid w:val="00932852"/>
    <w:rsid w:val="00934C92"/>
    <w:rsid w:val="00934CE3"/>
    <w:rsid w:val="009538B2"/>
    <w:rsid w:val="00954268"/>
    <w:rsid w:val="00955D64"/>
    <w:rsid w:val="0096429D"/>
    <w:rsid w:val="00966451"/>
    <w:rsid w:val="009748A3"/>
    <w:rsid w:val="0097554B"/>
    <w:rsid w:val="0097744C"/>
    <w:rsid w:val="00981309"/>
    <w:rsid w:val="00986305"/>
    <w:rsid w:val="009947FB"/>
    <w:rsid w:val="009A76D8"/>
    <w:rsid w:val="009A797E"/>
    <w:rsid w:val="009B504D"/>
    <w:rsid w:val="009C62ED"/>
    <w:rsid w:val="009D28D0"/>
    <w:rsid w:val="009D4DC4"/>
    <w:rsid w:val="009D50A9"/>
    <w:rsid w:val="009D5906"/>
    <w:rsid w:val="009F3625"/>
    <w:rsid w:val="009F7EE9"/>
    <w:rsid w:val="00A01046"/>
    <w:rsid w:val="00A06677"/>
    <w:rsid w:val="00A07C86"/>
    <w:rsid w:val="00A22836"/>
    <w:rsid w:val="00A27019"/>
    <w:rsid w:val="00A373F5"/>
    <w:rsid w:val="00A50B0B"/>
    <w:rsid w:val="00A53BC0"/>
    <w:rsid w:val="00A634C9"/>
    <w:rsid w:val="00A650E7"/>
    <w:rsid w:val="00A708E2"/>
    <w:rsid w:val="00A709BE"/>
    <w:rsid w:val="00A71F8F"/>
    <w:rsid w:val="00A74E59"/>
    <w:rsid w:val="00A82E76"/>
    <w:rsid w:val="00A843BD"/>
    <w:rsid w:val="00A90148"/>
    <w:rsid w:val="00A94471"/>
    <w:rsid w:val="00AA1D42"/>
    <w:rsid w:val="00AA2397"/>
    <w:rsid w:val="00AB7A4A"/>
    <w:rsid w:val="00AC5FF4"/>
    <w:rsid w:val="00AC69B4"/>
    <w:rsid w:val="00AD1EA8"/>
    <w:rsid w:val="00AD2F6A"/>
    <w:rsid w:val="00AF398A"/>
    <w:rsid w:val="00AF6EDF"/>
    <w:rsid w:val="00AF6F74"/>
    <w:rsid w:val="00B12AC2"/>
    <w:rsid w:val="00B13A56"/>
    <w:rsid w:val="00B14A6C"/>
    <w:rsid w:val="00B206E5"/>
    <w:rsid w:val="00B2079E"/>
    <w:rsid w:val="00B242B2"/>
    <w:rsid w:val="00B329B1"/>
    <w:rsid w:val="00B357AF"/>
    <w:rsid w:val="00B35B57"/>
    <w:rsid w:val="00B37350"/>
    <w:rsid w:val="00B5066C"/>
    <w:rsid w:val="00B5346F"/>
    <w:rsid w:val="00B53647"/>
    <w:rsid w:val="00B53B47"/>
    <w:rsid w:val="00B64C45"/>
    <w:rsid w:val="00B679BB"/>
    <w:rsid w:val="00B7159C"/>
    <w:rsid w:val="00B7352B"/>
    <w:rsid w:val="00B85C56"/>
    <w:rsid w:val="00B87A9B"/>
    <w:rsid w:val="00B90318"/>
    <w:rsid w:val="00B93290"/>
    <w:rsid w:val="00BA61B6"/>
    <w:rsid w:val="00BB3D53"/>
    <w:rsid w:val="00BB6A47"/>
    <w:rsid w:val="00BC48A7"/>
    <w:rsid w:val="00BD3B1B"/>
    <w:rsid w:val="00BD6F5B"/>
    <w:rsid w:val="00BD76C7"/>
    <w:rsid w:val="00BE03C1"/>
    <w:rsid w:val="00BE34F0"/>
    <w:rsid w:val="00BE3CAE"/>
    <w:rsid w:val="00BE7A7F"/>
    <w:rsid w:val="00BE7FE6"/>
    <w:rsid w:val="00BF4F2E"/>
    <w:rsid w:val="00C02B64"/>
    <w:rsid w:val="00C05E54"/>
    <w:rsid w:val="00C11B87"/>
    <w:rsid w:val="00C1371C"/>
    <w:rsid w:val="00C138B1"/>
    <w:rsid w:val="00C16E2A"/>
    <w:rsid w:val="00C21AB9"/>
    <w:rsid w:val="00C24D95"/>
    <w:rsid w:val="00C26106"/>
    <w:rsid w:val="00C273E4"/>
    <w:rsid w:val="00C3395B"/>
    <w:rsid w:val="00C3569D"/>
    <w:rsid w:val="00C3688B"/>
    <w:rsid w:val="00C37544"/>
    <w:rsid w:val="00C54B91"/>
    <w:rsid w:val="00C55871"/>
    <w:rsid w:val="00C55D92"/>
    <w:rsid w:val="00C72D38"/>
    <w:rsid w:val="00C76529"/>
    <w:rsid w:val="00C80ADB"/>
    <w:rsid w:val="00C82751"/>
    <w:rsid w:val="00CA6996"/>
    <w:rsid w:val="00CC1D79"/>
    <w:rsid w:val="00CC3FB5"/>
    <w:rsid w:val="00CC415E"/>
    <w:rsid w:val="00CD5B7C"/>
    <w:rsid w:val="00CE5003"/>
    <w:rsid w:val="00CE7BD1"/>
    <w:rsid w:val="00CF234B"/>
    <w:rsid w:val="00CF5324"/>
    <w:rsid w:val="00D06B02"/>
    <w:rsid w:val="00D136CF"/>
    <w:rsid w:val="00D14381"/>
    <w:rsid w:val="00D30485"/>
    <w:rsid w:val="00D30B6C"/>
    <w:rsid w:val="00D40BE4"/>
    <w:rsid w:val="00D40CFE"/>
    <w:rsid w:val="00D41539"/>
    <w:rsid w:val="00D43520"/>
    <w:rsid w:val="00D45E44"/>
    <w:rsid w:val="00D515FE"/>
    <w:rsid w:val="00D568CC"/>
    <w:rsid w:val="00D574CE"/>
    <w:rsid w:val="00D6703B"/>
    <w:rsid w:val="00D729A8"/>
    <w:rsid w:val="00D7467D"/>
    <w:rsid w:val="00D7664E"/>
    <w:rsid w:val="00D82D0F"/>
    <w:rsid w:val="00D922B9"/>
    <w:rsid w:val="00D939E8"/>
    <w:rsid w:val="00DA318E"/>
    <w:rsid w:val="00DA3BF1"/>
    <w:rsid w:val="00DA55AB"/>
    <w:rsid w:val="00DA5776"/>
    <w:rsid w:val="00DA599D"/>
    <w:rsid w:val="00DB0752"/>
    <w:rsid w:val="00DB4004"/>
    <w:rsid w:val="00DC581B"/>
    <w:rsid w:val="00DD25FE"/>
    <w:rsid w:val="00DD5D46"/>
    <w:rsid w:val="00DD737C"/>
    <w:rsid w:val="00DE0A49"/>
    <w:rsid w:val="00DE1034"/>
    <w:rsid w:val="00DE1A3E"/>
    <w:rsid w:val="00DE1E41"/>
    <w:rsid w:val="00DE353D"/>
    <w:rsid w:val="00DE5420"/>
    <w:rsid w:val="00DE6866"/>
    <w:rsid w:val="00DF0874"/>
    <w:rsid w:val="00DF29F9"/>
    <w:rsid w:val="00E007FB"/>
    <w:rsid w:val="00E0156D"/>
    <w:rsid w:val="00E03929"/>
    <w:rsid w:val="00E0577D"/>
    <w:rsid w:val="00E14905"/>
    <w:rsid w:val="00E15D69"/>
    <w:rsid w:val="00E17110"/>
    <w:rsid w:val="00E2436C"/>
    <w:rsid w:val="00E30054"/>
    <w:rsid w:val="00E3053C"/>
    <w:rsid w:val="00E40A13"/>
    <w:rsid w:val="00E41E38"/>
    <w:rsid w:val="00E4444D"/>
    <w:rsid w:val="00E464B6"/>
    <w:rsid w:val="00E5019A"/>
    <w:rsid w:val="00E57C75"/>
    <w:rsid w:val="00E85802"/>
    <w:rsid w:val="00E90F71"/>
    <w:rsid w:val="00E97F5F"/>
    <w:rsid w:val="00EA3677"/>
    <w:rsid w:val="00EA496D"/>
    <w:rsid w:val="00EC01E6"/>
    <w:rsid w:val="00EC26FB"/>
    <w:rsid w:val="00EC4FC6"/>
    <w:rsid w:val="00EC5A09"/>
    <w:rsid w:val="00ED1264"/>
    <w:rsid w:val="00ED71BB"/>
    <w:rsid w:val="00EF3062"/>
    <w:rsid w:val="00EF501D"/>
    <w:rsid w:val="00EF7FA7"/>
    <w:rsid w:val="00F03075"/>
    <w:rsid w:val="00F069D9"/>
    <w:rsid w:val="00F103BB"/>
    <w:rsid w:val="00F22CBF"/>
    <w:rsid w:val="00F321EB"/>
    <w:rsid w:val="00F34164"/>
    <w:rsid w:val="00F446C1"/>
    <w:rsid w:val="00F447F6"/>
    <w:rsid w:val="00F51D8B"/>
    <w:rsid w:val="00F52592"/>
    <w:rsid w:val="00F53262"/>
    <w:rsid w:val="00F62C06"/>
    <w:rsid w:val="00F63A62"/>
    <w:rsid w:val="00F67543"/>
    <w:rsid w:val="00F67D94"/>
    <w:rsid w:val="00F75388"/>
    <w:rsid w:val="00F76E17"/>
    <w:rsid w:val="00F81D75"/>
    <w:rsid w:val="00FB5462"/>
    <w:rsid w:val="00FD2A76"/>
    <w:rsid w:val="00FD51BD"/>
    <w:rsid w:val="00FD5BD1"/>
    <w:rsid w:val="00FD5EA4"/>
    <w:rsid w:val="00FD78F8"/>
    <w:rsid w:val="00FE331F"/>
    <w:rsid w:val="00FE3C2E"/>
    <w:rsid w:val="00FF44DB"/>
    <w:rsid w:val="00FF66AC"/>
    <w:rsid w:val="00FF73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648368FD"/>
  <w15:docId w15:val="{08043445-F07A-4616-B9B0-47994B96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3A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0557D"/>
    <w:pPr>
      <w:tabs>
        <w:tab w:val="center" w:pos="4680"/>
        <w:tab w:val="right" w:pos="9360"/>
      </w:tabs>
    </w:pPr>
  </w:style>
  <w:style w:type="character" w:customStyle="1" w:styleId="Char">
    <w:name w:val="Κεφαλίδα Char"/>
    <w:basedOn w:val="a0"/>
    <w:link w:val="a3"/>
    <w:uiPriority w:val="99"/>
    <w:locked/>
    <w:rsid w:val="0050557D"/>
    <w:rPr>
      <w:rFonts w:cs="Times New Roman"/>
    </w:rPr>
  </w:style>
  <w:style w:type="paragraph" w:styleId="a4">
    <w:name w:val="footer"/>
    <w:basedOn w:val="a"/>
    <w:link w:val="Char0"/>
    <w:uiPriority w:val="99"/>
    <w:rsid w:val="0050557D"/>
    <w:pPr>
      <w:tabs>
        <w:tab w:val="center" w:pos="4680"/>
        <w:tab w:val="right" w:pos="9360"/>
      </w:tabs>
    </w:pPr>
  </w:style>
  <w:style w:type="character" w:customStyle="1" w:styleId="Char0">
    <w:name w:val="Υποσέλιδο Char"/>
    <w:basedOn w:val="a0"/>
    <w:link w:val="a4"/>
    <w:uiPriority w:val="99"/>
    <w:locked/>
    <w:rsid w:val="0050557D"/>
    <w:rPr>
      <w:rFonts w:cs="Times New Roman"/>
    </w:rPr>
  </w:style>
  <w:style w:type="paragraph" w:styleId="a5">
    <w:name w:val="Body Text"/>
    <w:basedOn w:val="a"/>
    <w:link w:val="Char1"/>
    <w:uiPriority w:val="99"/>
    <w:rsid w:val="0050557D"/>
    <w:pPr>
      <w:widowControl w:val="0"/>
      <w:autoSpaceDE w:val="0"/>
      <w:autoSpaceDN w:val="0"/>
      <w:adjustRightInd w:val="0"/>
      <w:ind w:left="39"/>
    </w:pPr>
    <w:rPr>
      <w:rFonts w:ascii="GothamGreek-Book" w:hAnsi="GothamGreek-Book" w:cs="GothamGreek-Book"/>
      <w:sz w:val="14"/>
      <w:szCs w:val="14"/>
    </w:rPr>
  </w:style>
  <w:style w:type="character" w:customStyle="1" w:styleId="Char1">
    <w:name w:val="Σώμα κειμένου Char"/>
    <w:basedOn w:val="a0"/>
    <w:link w:val="a5"/>
    <w:uiPriority w:val="99"/>
    <w:locked/>
    <w:rsid w:val="0050557D"/>
    <w:rPr>
      <w:rFonts w:ascii="GothamGreek-Book" w:hAnsi="GothamGreek-Book" w:cs="GothamGreek-Book"/>
      <w:sz w:val="14"/>
      <w:szCs w:val="14"/>
    </w:rPr>
  </w:style>
  <w:style w:type="character" w:styleId="-">
    <w:name w:val="Hyperlink"/>
    <w:basedOn w:val="a0"/>
    <w:uiPriority w:val="99"/>
    <w:rsid w:val="009B504D"/>
    <w:rPr>
      <w:rFonts w:cs="Times New Roman"/>
      <w:color w:val="0563C1"/>
      <w:u w:val="single"/>
    </w:rPr>
  </w:style>
  <w:style w:type="paragraph" w:styleId="a6">
    <w:name w:val="Plain Text"/>
    <w:basedOn w:val="a"/>
    <w:link w:val="Char2"/>
    <w:uiPriority w:val="99"/>
    <w:rsid w:val="00F67543"/>
    <w:rPr>
      <w:rFonts w:cs="Consolas"/>
      <w:sz w:val="22"/>
      <w:szCs w:val="21"/>
      <w:lang w:val="el-GR"/>
    </w:rPr>
  </w:style>
  <w:style w:type="character" w:customStyle="1" w:styleId="Char2">
    <w:name w:val="Απλό κείμενο Char"/>
    <w:basedOn w:val="a0"/>
    <w:link w:val="a6"/>
    <w:uiPriority w:val="99"/>
    <w:locked/>
    <w:rsid w:val="00F67543"/>
    <w:rPr>
      <w:rFonts w:ascii="Calibri" w:hAnsi="Calibri" w:cs="Consolas"/>
      <w:sz w:val="21"/>
      <w:szCs w:val="21"/>
      <w:lang w:val="el-GR"/>
    </w:rPr>
  </w:style>
  <w:style w:type="paragraph" w:styleId="a7">
    <w:name w:val="Balloon Text"/>
    <w:basedOn w:val="a"/>
    <w:link w:val="Char3"/>
    <w:uiPriority w:val="99"/>
    <w:semiHidden/>
    <w:rsid w:val="00F67543"/>
    <w:rPr>
      <w:rFonts w:ascii="Segoe UI" w:hAnsi="Segoe UI" w:cs="Segoe UI"/>
      <w:sz w:val="18"/>
      <w:szCs w:val="18"/>
    </w:rPr>
  </w:style>
  <w:style w:type="character" w:customStyle="1" w:styleId="Char3">
    <w:name w:val="Κείμενο πλαισίου Char"/>
    <w:basedOn w:val="a0"/>
    <w:link w:val="a7"/>
    <w:uiPriority w:val="99"/>
    <w:semiHidden/>
    <w:locked/>
    <w:rsid w:val="00F67543"/>
    <w:rPr>
      <w:rFonts w:ascii="Segoe UI" w:hAnsi="Segoe UI" w:cs="Segoe UI"/>
      <w:sz w:val="18"/>
      <w:szCs w:val="18"/>
    </w:rPr>
  </w:style>
  <w:style w:type="paragraph" w:styleId="a8">
    <w:name w:val="No Spacing"/>
    <w:uiPriority w:val="99"/>
    <w:qFormat/>
    <w:rsid w:val="001C7C6B"/>
    <w:rPr>
      <w:lang w:eastAsia="en-US"/>
    </w:rPr>
  </w:style>
  <w:style w:type="paragraph" w:styleId="a9">
    <w:name w:val="List Paragraph"/>
    <w:aliases w:val="Itemize"/>
    <w:basedOn w:val="a"/>
    <w:link w:val="Char4"/>
    <w:uiPriority w:val="34"/>
    <w:qFormat/>
    <w:rsid w:val="001C7C6B"/>
    <w:pPr>
      <w:ind w:left="720"/>
    </w:pPr>
    <w:rPr>
      <w:sz w:val="22"/>
      <w:szCs w:val="22"/>
      <w:lang w:val="el-GR" w:eastAsia="el-GR"/>
    </w:rPr>
  </w:style>
  <w:style w:type="paragraph" w:styleId="Web">
    <w:name w:val="Normal (Web)"/>
    <w:basedOn w:val="a"/>
    <w:uiPriority w:val="99"/>
    <w:rsid w:val="001C7C6B"/>
    <w:rPr>
      <w:rFonts w:ascii="Times New Roman" w:hAnsi="Times New Roman"/>
      <w:lang w:val="el-GR" w:eastAsia="el-GR"/>
    </w:rPr>
  </w:style>
  <w:style w:type="character" w:styleId="aa">
    <w:name w:val="Strong"/>
    <w:basedOn w:val="a0"/>
    <w:uiPriority w:val="99"/>
    <w:qFormat/>
    <w:rsid w:val="00154D50"/>
    <w:rPr>
      <w:rFonts w:cs="Times New Roman"/>
      <w:b/>
      <w:bCs/>
    </w:rPr>
  </w:style>
  <w:style w:type="character" w:styleId="ab">
    <w:name w:val="Emphasis"/>
    <w:basedOn w:val="a0"/>
    <w:uiPriority w:val="99"/>
    <w:qFormat/>
    <w:rsid w:val="00B37350"/>
    <w:rPr>
      <w:rFonts w:cs="Times New Roman"/>
      <w:i/>
      <w:iCs/>
    </w:rPr>
  </w:style>
  <w:style w:type="character" w:styleId="ac">
    <w:name w:val="annotation reference"/>
    <w:basedOn w:val="a0"/>
    <w:uiPriority w:val="99"/>
    <w:semiHidden/>
    <w:rsid w:val="000F09E9"/>
    <w:rPr>
      <w:rFonts w:cs="Times New Roman"/>
      <w:sz w:val="16"/>
      <w:szCs w:val="16"/>
    </w:rPr>
  </w:style>
  <w:style w:type="paragraph" w:styleId="ad">
    <w:name w:val="annotation text"/>
    <w:basedOn w:val="a"/>
    <w:link w:val="Char5"/>
    <w:uiPriority w:val="99"/>
    <w:semiHidden/>
    <w:rsid w:val="000F09E9"/>
    <w:rPr>
      <w:sz w:val="20"/>
      <w:szCs w:val="20"/>
    </w:rPr>
  </w:style>
  <w:style w:type="character" w:customStyle="1" w:styleId="Char5">
    <w:name w:val="Κείμενο σχολίου Char"/>
    <w:basedOn w:val="a0"/>
    <w:link w:val="ad"/>
    <w:uiPriority w:val="99"/>
    <w:semiHidden/>
    <w:locked/>
    <w:rsid w:val="000F09E9"/>
    <w:rPr>
      <w:rFonts w:cs="Times New Roman"/>
      <w:sz w:val="20"/>
      <w:szCs w:val="20"/>
    </w:rPr>
  </w:style>
  <w:style w:type="paragraph" w:styleId="ae">
    <w:name w:val="annotation subject"/>
    <w:basedOn w:val="ad"/>
    <w:next w:val="ad"/>
    <w:link w:val="Char6"/>
    <w:uiPriority w:val="99"/>
    <w:semiHidden/>
    <w:rsid w:val="000F09E9"/>
    <w:rPr>
      <w:b/>
      <w:bCs/>
    </w:rPr>
  </w:style>
  <w:style w:type="character" w:customStyle="1" w:styleId="Char6">
    <w:name w:val="Θέμα σχολίου Char"/>
    <w:basedOn w:val="Char5"/>
    <w:link w:val="ae"/>
    <w:uiPriority w:val="99"/>
    <w:semiHidden/>
    <w:locked/>
    <w:rsid w:val="000F09E9"/>
    <w:rPr>
      <w:rFonts w:cs="Times New Roman"/>
      <w:b/>
      <w:bCs/>
      <w:sz w:val="20"/>
      <w:szCs w:val="20"/>
    </w:rPr>
  </w:style>
  <w:style w:type="character" w:customStyle="1" w:styleId="UnresolvedMention1">
    <w:name w:val="Unresolved Mention1"/>
    <w:basedOn w:val="a0"/>
    <w:uiPriority w:val="99"/>
    <w:semiHidden/>
    <w:rsid w:val="00B12AC2"/>
    <w:rPr>
      <w:rFonts w:cs="Times New Roman"/>
      <w:color w:val="605E5C"/>
      <w:shd w:val="clear" w:color="auto" w:fill="E1DFDD"/>
    </w:rPr>
  </w:style>
  <w:style w:type="character" w:styleId="-0">
    <w:name w:val="FollowedHyperlink"/>
    <w:basedOn w:val="a0"/>
    <w:uiPriority w:val="99"/>
    <w:semiHidden/>
    <w:rsid w:val="00685CA0"/>
    <w:rPr>
      <w:rFonts w:cs="Times New Roman"/>
      <w:color w:val="954F72"/>
      <w:u w:val="single"/>
    </w:rPr>
  </w:style>
  <w:style w:type="character" w:customStyle="1" w:styleId="UnresolvedMention2">
    <w:name w:val="Unresolved Mention2"/>
    <w:basedOn w:val="a0"/>
    <w:uiPriority w:val="99"/>
    <w:semiHidden/>
    <w:rsid w:val="00417376"/>
    <w:rPr>
      <w:rFonts w:cs="Times New Roman"/>
      <w:color w:val="605E5C"/>
      <w:shd w:val="clear" w:color="auto" w:fill="E1DFDD"/>
    </w:rPr>
  </w:style>
  <w:style w:type="character" w:customStyle="1" w:styleId="UnresolvedMention3">
    <w:name w:val="Unresolved Mention3"/>
    <w:basedOn w:val="a0"/>
    <w:uiPriority w:val="99"/>
    <w:semiHidden/>
    <w:rsid w:val="00672840"/>
    <w:rPr>
      <w:rFonts w:cs="Times New Roman"/>
      <w:color w:val="605E5C"/>
      <w:shd w:val="clear" w:color="auto" w:fill="E1DFDD"/>
    </w:rPr>
  </w:style>
  <w:style w:type="character" w:customStyle="1" w:styleId="Char4">
    <w:name w:val="Παράγραφος λίστας Char"/>
    <w:aliases w:val="Itemize Char"/>
    <w:link w:val="a9"/>
    <w:uiPriority w:val="34"/>
    <w:locked/>
    <w:rsid w:val="00FF66AC"/>
  </w:style>
  <w:style w:type="paragraph" w:styleId="af">
    <w:name w:val="Revision"/>
    <w:hidden/>
    <w:uiPriority w:val="99"/>
    <w:semiHidden/>
    <w:rsid w:val="00676117"/>
    <w:rPr>
      <w:sz w:val="24"/>
      <w:szCs w:val="24"/>
      <w:lang w:val="en-US" w:eastAsia="en-US"/>
    </w:rPr>
  </w:style>
  <w:style w:type="character" w:customStyle="1" w:styleId="UnresolvedMention">
    <w:name w:val="Unresolved Mention"/>
    <w:basedOn w:val="a0"/>
    <w:uiPriority w:val="99"/>
    <w:semiHidden/>
    <w:unhideWhenUsed/>
    <w:rsid w:val="007E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5609">
      <w:bodyDiv w:val="1"/>
      <w:marLeft w:val="0"/>
      <w:marRight w:val="0"/>
      <w:marTop w:val="0"/>
      <w:marBottom w:val="0"/>
      <w:divBdr>
        <w:top w:val="none" w:sz="0" w:space="0" w:color="auto"/>
        <w:left w:val="none" w:sz="0" w:space="0" w:color="auto"/>
        <w:bottom w:val="none" w:sz="0" w:space="0" w:color="auto"/>
        <w:right w:val="none" w:sz="0" w:space="0" w:color="auto"/>
      </w:divBdr>
    </w:div>
    <w:div w:id="1030835130">
      <w:bodyDiv w:val="1"/>
      <w:marLeft w:val="0"/>
      <w:marRight w:val="0"/>
      <w:marTop w:val="0"/>
      <w:marBottom w:val="0"/>
      <w:divBdr>
        <w:top w:val="none" w:sz="0" w:space="0" w:color="auto"/>
        <w:left w:val="none" w:sz="0" w:space="0" w:color="auto"/>
        <w:bottom w:val="none" w:sz="0" w:space="0" w:color="auto"/>
        <w:right w:val="none" w:sz="0" w:space="0" w:color="auto"/>
      </w:divBdr>
    </w:div>
    <w:div w:id="1281182108">
      <w:bodyDiv w:val="1"/>
      <w:marLeft w:val="0"/>
      <w:marRight w:val="0"/>
      <w:marTop w:val="0"/>
      <w:marBottom w:val="0"/>
      <w:divBdr>
        <w:top w:val="none" w:sz="0" w:space="0" w:color="auto"/>
        <w:left w:val="none" w:sz="0" w:space="0" w:color="auto"/>
        <w:bottom w:val="none" w:sz="0" w:space="0" w:color="auto"/>
        <w:right w:val="none" w:sz="0" w:space="0" w:color="auto"/>
      </w:divBdr>
      <w:divsChild>
        <w:div w:id="446002653">
          <w:marLeft w:val="0"/>
          <w:marRight w:val="0"/>
          <w:marTop w:val="0"/>
          <w:marBottom w:val="0"/>
          <w:divBdr>
            <w:top w:val="none" w:sz="0" w:space="0" w:color="auto"/>
            <w:left w:val="none" w:sz="0" w:space="0" w:color="auto"/>
            <w:bottom w:val="none" w:sz="0" w:space="0" w:color="auto"/>
            <w:right w:val="none" w:sz="0" w:space="0" w:color="auto"/>
          </w:divBdr>
        </w:div>
      </w:divsChild>
    </w:div>
    <w:div w:id="1628585400">
      <w:marLeft w:val="0"/>
      <w:marRight w:val="0"/>
      <w:marTop w:val="0"/>
      <w:marBottom w:val="0"/>
      <w:divBdr>
        <w:top w:val="none" w:sz="0" w:space="0" w:color="auto"/>
        <w:left w:val="none" w:sz="0" w:space="0" w:color="auto"/>
        <w:bottom w:val="none" w:sz="0" w:space="0" w:color="auto"/>
        <w:right w:val="none" w:sz="0" w:space="0" w:color="auto"/>
      </w:divBdr>
    </w:div>
    <w:div w:id="1628585401">
      <w:marLeft w:val="0"/>
      <w:marRight w:val="0"/>
      <w:marTop w:val="0"/>
      <w:marBottom w:val="0"/>
      <w:divBdr>
        <w:top w:val="none" w:sz="0" w:space="0" w:color="auto"/>
        <w:left w:val="none" w:sz="0" w:space="0" w:color="auto"/>
        <w:bottom w:val="none" w:sz="0" w:space="0" w:color="auto"/>
        <w:right w:val="none" w:sz="0" w:space="0" w:color="auto"/>
      </w:divBdr>
    </w:div>
    <w:div w:id="1628585403">
      <w:marLeft w:val="0"/>
      <w:marRight w:val="0"/>
      <w:marTop w:val="0"/>
      <w:marBottom w:val="0"/>
      <w:divBdr>
        <w:top w:val="none" w:sz="0" w:space="0" w:color="auto"/>
        <w:left w:val="none" w:sz="0" w:space="0" w:color="auto"/>
        <w:bottom w:val="none" w:sz="0" w:space="0" w:color="auto"/>
        <w:right w:val="none" w:sz="0" w:space="0" w:color="auto"/>
      </w:divBdr>
    </w:div>
    <w:div w:id="1628585404">
      <w:marLeft w:val="0"/>
      <w:marRight w:val="0"/>
      <w:marTop w:val="0"/>
      <w:marBottom w:val="0"/>
      <w:divBdr>
        <w:top w:val="none" w:sz="0" w:space="0" w:color="auto"/>
        <w:left w:val="none" w:sz="0" w:space="0" w:color="auto"/>
        <w:bottom w:val="none" w:sz="0" w:space="0" w:color="auto"/>
        <w:right w:val="none" w:sz="0" w:space="0" w:color="auto"/>
      </w:divBdr>
      <w:divsChild>
        <w:div w:id="1628585402">
          <w:marLeft w:val="547"/>
          <w:marRight w:val="0"/>
          <w:marTop w:val="86"/>
          <w:marBottom w:val="0"/>
          <w:divBdr>
            <w:top w:val="none" w:sz="0" w:space="0" w:color="auto"/>
            <w:left w:val="none" w:sz="0" w:space="0" w:color="auto"/>
            <w:bottom w:val="none" w:sz="0" w:space="0" w:color="auto"/>
            <w:right w:val="none" w:sz="0" w:space="0" w:color="auto"/>
          </w:divBdr>
        </w:div>
        <w:div w:id="1628585408">
          <w:marLeft w:val="547"/>
          <w:marRight w:val="0"/>
          <w:marTop w:val="86"/>
          <w:marBottom w:val="0"/>
          <w:divBdr>
            <w:top w:val="none" w:sz="0" w:space="0" w:color="auto"/>
            <w:left w:val="none" w:sz="0" w:space="0" w:color="auto"/>
            <w:bottom w:val="none" w:sz="0" w:space="0" w:color="auto"/>
            <w:right w:val="none" w:sz="0" w:space="0" w:color="auto"/>
          </w:divBdr>
        </w:div>
      </w:divsChild>
    </w:div>
    <w:div w:id="1628585405">
      <w:marLeft w:val="0"/>
      <w:marRight w:val="0"/>
      <w:marTop w:val="0"/>
      <w:marBottom w:val="0"/>
      <w:divBdr>
        <w:top w:val="none" w:sz="0" w:space="0" w:color="auto"/>
        <w:left w:val="none" w:sz="0" w:space="0" w:color="auto"/>
        <w:bottom w:val="none" w:sz="0" w:space="0" w:color="auto"/>
        <w:right w:val="none" w:sz="0" w:space="0" w:color="auto"/>
      </w:divBdr>
    </w:div>
    <w:div w:id="1628585406">
      <w:marLeft w:val="0"/>
      <w:marRight w:val="0"/>
      <w:marTop w:val="0"/>
      <w:marBottom w:val="0"/>
      <w:divBdr>
        <w:top w:val="none" w:sz="0" w:space="0" w:color="auto"/>
        <w:left w:val="none" w:sz="0" w:space="0" w:color="auto"/>
        <w:bottom w:val="none" w:sz="0" w:space="0" w:color="auto"/>
        <w:right w:val="none" w:sz="0" w:space="0" w:color="auto"/>
      </w:divBdr>
    </w:div>
    <w:div w:id="1628585407">
      <w:marLeft w:val="0"/>
      <w:marRight w:val="0"/>
      <w:marTop w:val="0"/>
      <w:marBottom w:val="0"/>
      <w:divBdr>
        <w:top w:val="none" w:sz="0" w:space="0" w:color="auto"/>
        <w:left w:val="none" w:sz="0" w:space="0" w:color="auto"/>
        <w:bottom w:val="none" w:sz="0" w:space="0" w:color="auto"/>
        <w:right w:val="none" w:sz="0" w:space="0" w:color="auto"/>
      </w:divBdr>
    </w:div>
    <w:div w:id="1628585409">
      <w:marLeft w:val="0"/>
      <w:marRight w:val="0"/>
      <w:marTop w:val="0"/>
      <w:marBottom w:val="0"/>
      <w:divBdr>
        <w:top w:val="none" w:sz="0" w:space="0" w:color="auto"/>
        <w:left w:val="none" w:sz="0" w:space="0" w:color="auto"/>
        <w:bottom w:val="none" w:sz="0" w:space="0" w:color="auto"/>
        <w:right w:val="none" w:sz="0" w:space="0" w:color="auto"/>
      </w:divBdr>
    </w:div>
    <w:div w:id="1628585410">
      <w:marLeft w:val="0"/>
      <w:marRight w:val="0"/>
      <w:marTop w:val="0"/>
      <w:marBottom w:val="0"/>
      <w:divBdr>
        <w:top w:val="none" w:sz="0" w:space="0" w:color="auto"/>
        <w:left w:val="none" w:sz="0" w:space="0" w:color="auto"/>
        <w:bottom w:val="none" w:sz="0" w:space="0" w:color="auto"/>
        <w:right w:val="none" w:sz="0" w:space="0" w:color="auto"/>
      </w:divBdr>
      <w:divsChild>
        <w:div w:id="1628585414">
          <w:marLeft w:val="547"/>
          <w:marRight w:val="0"/>
          <w:marTop w:val="86"/>
          <w:marBottom w:val="0"/>
          <w:divBdr>
            <w:top w:val="none" w:sz="0" w:space="0" w:color="auto"/>
            <w:left w:val="none" w:sz="0" w:space="0" w:color="auto"/>
            <w:bottom w:val="none" w:sz="0" w:space="0" w:color="auto"/>
            <w:right w:val="none" w:sz="0" w:space="0" w:color="auto"/>
          </w:divBdr>
        </w:div>
      </w:divsChild>
    </w:div>
    <w:div w:id="1628585412">
      <w:marLeft w:val="0"/>
      <w:marRight w:val="0"/>
      <w:marTop w:val="0"/>
      <w:marBottom w:val="0"/>
      <w:divBdr>
        <w:top w:val="none" w:sz="0" w:space="0" w:color="auto"/>
        <w:left w:val="none" w:sz="0" w:space="0" w:color="auto"/>
        <w:bottom w:val="none" w:sz="0" w:space="0" w:color="auto"/>
        <w:right w:val="none" w:sz="0" w:space="0" w:color="auto"/>
      </w:divBdr>
    </w:div>
    <w:div w:id="1628585413">
      <w:marLeft w:val="0"/>
      <w:marRight w:val="0"/>
      <w:marTop w:val="0"/>
      <w:marBottom w:val="0"/>
      <w:divBdr>
        <w:top w:val="none" w:sz="0" w:space="0" w:color="auto"/>
        <w:left w:val="none" w:sz="0" w:space="0" w:color="auto"/>
        <w:bottom w:val="none" w:sz="0" w:space="0" w:color="auto"/>
        <w:right w:val="none" w:sz="0" w:space="0" w:color="auto"/>
      </w:divBdr>
    </w:div>
    <w:div w:id="1628585415">
      <w:marLeft w:val="0"/>
      <w:marRight w:val="0"/>
      <w:marTop w:val="0"/>
      <w:marBottom w:val="0"/>
      <w:divBdr>
        <w:top w:val="none" w:sz="0" w:space="0" w:color="auto"/>
        <w:left w:val="none" w:sz="0" w:space="0" w:color="auto"/>
        <w:bottom w:val="none" w:sz="0" w:space="0" w:color="auto"/>
        <w:right w:val="none" w:sz="0" w:space="0" w:color="auto"/>
      </w:divBdr>
    </w:div>
    <w:div w:id="1628585416">
      <w:marLeft w:val="0"/>
      <w:marRight w:val="0"/>
      <w:marTop w:val="0"/>
      <w:marBottom w:val="0"/>
      <w:divBdr>
        <w:top w:val="none" w:sz="0" w:space="0" w:color="auto"/>
        <w:left w:val="none" w:sz="0" w:space="0" w:color="auto"/>
        <w:bottom w:val="none" w:sz="0" w:space="0" w:color="auto"/>
        <w:right w:val="none" w:sz="0" w:space="0" w:color="auto"/>
      </w:divBdr>
    </w:div>
    <w:div w:id="1628585417">
      <w:marLeft w:val="0"/>
      <w:marRight w:val="0"/>
      <w:marTop w:val="0"/>
      <w:marBottom w:val="0"/>
      <w:divBdr>
        <w:top w:val="none" w:sz="0" w:space="0" w:color="auto"/>
        <w:left w:val="none" w:sz="0" w:space="0" w:color="auto"/>
        <w:bottom w:val="none" w:sz="0" w:space="0" w:color="auto"/>
        <w:right w:val="none" w:sz="0" w:space="0" w:color="auto"/>
      </w:divBdr>
    </w:div>
    <w:div w:id="1628585419">
      <w:marLeft w:val="0"/>
      <w:marRight w:val="0"/>
      <w:marTop w:val="0"/>
      <w:marBottom w:val="0"/>
      <w:divBdr>
        <w:top w:val="none" w:sz="0" w:space="0" w:color="auto"/>
        <w:left w:val="none" w:sz="0" w:space="0" w:color="auto"/>
        <w:bottom w:val="none" w:sz="0" w:space="0" w:color="auto"/>
        <w:right w:val="none" w:sz="0" w:space="0" w:color="auto"/>
      </w:divBdr>
      <w:divsChild>
        <w:div w:id="1628585411">
          <w:marLeft w:val="547"/>
          <w:marRight w:val="0"/>
          <w:marTop w:val="86"/>
          <w:marBottom w:val="0"/>
          <w:divBdr>
            <w:top w:val="none" w:sz="0" w:space="0" w:color="auto"/>
            <w:left w:val="none" w:sz="0" w:space="0" w:color="auto"/>
            <w:bottom w:val="none" w:sz="0" w:space="0" w:color="auto"/>
            <w:right w:val="none" w:sz="0" w:space="0" w:color="auto"/>
          </w:divBdr>
        </w:div>
        <w:div w:id="1628585418">
          <w:marLeft w:val="547"/>
          <w:marRight w:val="0"/>
          <w:marTop w:val="86"/>
          <w:marBottom w:val="0"/>
          <w:divBdr>
            <w:top w:val="none" w:sz="0" w:space="0" w:color="auto"/>
            <w:left w:val="none" w:sz="0" w:space="0" w:color="auto"/>
            <w:bottom w:val="none" w:sz="0" w:space="0" w:color="auto"/>
            <w:right w:val="none" w:sz="0" w:space="0" w:color="auto"/>
          </w:divBdr>
        </w:div>
      </w:divsChild>
    </w:div>
    <w:div w:id="1628585420">
      <w:marLeft w:val="0"/>
      <w:marRight w:val="0"/>
      <w:marTop w:val="0"/>
      <w:marBottom w:val="0"/>
      <w:divBdr>
        <w:top w:val="none" w:sz="0" w:space="0" w:color="auto"/>
        <w:left w:val="none" w:sz="0" w:space="0" w:color="auto"/>
        <w:bottom w:val="none" w:sz="0" w:space="0" w:color="auto"/>
        <w:right w:val="none" w:sz="0" w:space="0" w:color="auto"/>
      </w:divBdr>
    </w:div>
    <w:div w:id="1628585421">
      <w:marLeft w:val="0"/>
      <w:marRight w:val="0"/>
      <w:marTop w:val="0"/>
      <w:marBottom w:val="0"/>
      <w:divBdr>
        <w:top w:val="none" w:sz="0" w:space="0" w:color="auto"/>
        <w:left w:val="none" w:sz="0" w:space="0" w:color="auto"/>
        <w:bottom w:val="none" w:sz="0" w:space="0" w:color="auto"/>
        <w:right w:val="none" w:sz="0" w:space="0" w:color="auto"/>
      </w:divBdr>
    </w:div>
    <w:div w:id="2010213624">
      <w:bodyDiv w:val="1"/>
      <w:marLeft w:val="0"/>
      <w:marRight w:val="0"/>
      <w:marTop w:val="0"/>
      <w:marBottom w:val="0"/>
      <w:divBdr>
        <w:top w:val="none" w:sz="0" w:space="0" w:color="auto"/>
        <w:left w:val="none" w:sz="0" w:space="0" w:color="auto"/>
        <w:bottom w:val="none" w:sz="0" w:space="0" w:color="auto"/>
        <w:right w:val="none" w:sz="0" w:space="0" w:color="auto"/>
      </w:divBdr>
      <w:divsChild>
        <w:div w:id="14806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marketaccess.com/"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in/chrisbur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acoppo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terprisegreece.gov.gr/proothisi-eksagogon/pliroforisi-kai-ekpaidefsi/thriving-global-silicon-valley-program" TargetMode="External"/><Relationship Id="rId4" Type="http://schemas.openxmlformats.org/officeDocument/2006/relationships/settings" Target="settings.xml"/><Relationship Id="rId9" Type="http://schemas.openxmlformats.org/officeDocument/2006/relationships/hyperlink" Target="http://www.usmarketacces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CDA4-D2E6-43C4-AFFA-0AA5FDD4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4436</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Roumeliotis, Christos</dc:creator>
  <cp:lastModifiedBy>diaxeiristikiartas</cp:lastModifiedBy>
  <cp:revision>2</cp:revision>
  <cp:lastPrinted>2020-10-15T11:13:00Z</cp:lastPrinted>
  <dcterms:created xsi:type="dcterms:W3CDTF">2022-01-27T11:34:00Z</dcterms:created>
  <dcterms:modified xsi:type="dcterms:W3CDTF">2022-01-27T11:34:00Z</dcterms:modified>
</cp:coreProperties>
</file>