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49" w:rsidRDefault="0004131F">
      <w:pPr>
        <w:framePr w:wrap="none" w:vAnchor="page" w:hAnchor="page" w:x="945" w:y="1361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47.25pt">
            <v:imagedata r:id="rId7" r:href="rId8"/>
          </v:shape>
        </w:pict>
      </w:r>
    </w:p>
    <w:p w:rsidR="00DF3D49" w:rsidRDefault="009E3CAD">
      <w:pPr>
        <w:pStyle w:val="Picturecaption20"/>
        <w:framePr w:w="2515" w:h="490" w:hRule="exact" w:wrap="none" w:vAnchor="page" w:hAnchor="page" w:x="4693" w:y="2590"/>
        <w:shd w:val="clear" w:color="auto" w:fill="auto"/>
        <w:spacing w:after="10" w:line="210" w:lineRule="exact"/>
      </w:pPr>
      <w:r>
        <w:t>ΥΠΕΥΘΥΝΗ ΔΗΛΩΣΗ</w:t>
      </w:r>
    </w:p>
    <w:p w:rsidR="00DF3D49" w:rsidRDefault="009E3CAD">
      <w:pPr>
        <w:pStyle w:val="Picturecaption0"/>
        <w:framePr w:w="2515" w:h="490" w:hRule="exact" w:wrap="none" w:vAnchor="page" w:hAnchor="page" w:x="4693" w:y="2590"/>
        <w:shd w:val="clear" w:color="auto" w:fill="auto"/>
        <w:spacing w:before="0" w:line="160" w:lineRule="exact"/>
      </w:pPr>
      <w:r>
        <w:t>(άρθρο 8 Ν 1599/1986)</w:t>
      </w:r>
    </w:p>
    <w:p w:rsidR="00DF3D49" w:rsidRDefault="009E3CAD">
      <w:pPr>
        <w:pStyle w:val="Tablecaption0"/>
        <w:framePr w:w="9374" w:h="430" w:hRule="exact" w:wrap="none" w:vAnchor="page" w:hAnchor="page" w:x="1237" w:y="3254"/>
        <w:shd w:val="clear" w:color="auto" w:fill="auto"/>
        <w:spacing w:after="25" w:line="160" w:lineRule="exact"/>
      </w:pPr>
      <w:r>
        <w:t>Η ακρίβεια των στοιχείων που υποβάλλονται με αυτή τη δήλωση μπορεί να ελεγχθεί με βάση το αρχείο άλλων υπηρεσιών (άρθρο</w:t>
      </w:r>
    </w:p>
    <w:p w:rsidR="00DF3D49" w:rsidRDefault="009E3CAD">
      <w:pPr>
        <w:pStyle w:val="Tablecaption0"/>
        <w:framePr w:w="9374" w:h="430" w:hRule="exact" w:wrap="none" w:vAnchor="page" w:hAnchor="page" w:x="1237" w:y="3254"/>
        <w:shd w:val="clear" w:color="auto" w:fill="auto"/>
        <w:spacing w:after="0" w:line="160" w:lineRule="exact"/>
      </w:pPr>
      <w:r>
        <w:t>8 παρ. 4 Ν. 1599/1986)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04"/>
        <w:gridCol w:w="701"/>
        <w:gridCol w:w="2789"/>
        <w:gridCol w:w="1589"/>
        <w:gridCol w:w="2486"/>
      </w:tblGrid>
      <w:tr w:rsidR="00724E8B" w:rsidTr="00635383">
        <w:trPr>
          <w:trHeight w:hRule="exact" w:val="40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4E8B" w:rsidRDefault="00724E8B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ΠΡΟΣ </w:t>
            </w:r>
            <w:r>
              <w:rPr>
                <w:rStyle w:val="Bodytext10ptNotBoldSpacing0pt"/>
                <w:vertAlign w:val="superscript"/>
              </w:rPr>
              <w:t>(1)</w:t>
            </w:r>
            <w:r>
              <w:rPr>
                <w:rStyle w:val="Bodytext10ptNotBoldSpacing0pt"/>
              </w:rPr>
              <w:t xml:space="preserve"> :</w:t>
            </w:r>
          </w:p>
        </w:tc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E8B" w:rsidRPr="00724E8B" w:rsidRDefault="00724E8B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10" w:lineRule="exact"/>
              <w:ind w:left="60"/>
              <w:jc w:val="left"/>
            </w:pPr>
            <w:r>
              <w:t>ΕΠΙΜΕΛΗΤΗΡΙΟ ΑΡΤΑΣ</w:t>
            </w:r>
          </w:p>
        </w:tc>
      </w:tr>
      <w:tr w:rsidR="00DF3D49">
        <w:trPr>
          <w:trHeight w:hRule="exact" w:val="3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Ο- Η Όνομα: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right="240"/>
              <w:jc w:val="right"/>
            </w:pPr>
            <w:r>
              <w:rPr>
                <w:rStyle w:val="Bodytext10ptNotBoldSpacing0pt"/>
              </w:rPr>
              <w:t>Επώνυμο: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3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Όνομα και Επώνυμο Πατέρα: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384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Όνομα και Επώνυμο Μητέρας: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40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Ημερομηνία γέννησης</w:t>
            </w:r>
            <w:r>
              <w:rPr>
                <w:rStyle w:val="Bodytext10ptNotBoldSpacing0pt"/>
                <w:vertAlign w:val="superscript"/>
              </w:rPr>
              <w:t>(2)</w:t>
            </w:r>
            <w:r>
              <w:rPr>
                <w:rStyle w:val="Bodytext10ptNotBoldSpacing0pt"/>
              </w:rPr>
              <w:t>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408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Τόπος γέννησης: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403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Αριθμός Δελτίου Ταυτότητας: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60"/>
              <w:jc w:val="left"/>
            </w:pPr>
            <w:r>
              <w:rPr>
                <w:rStyle w:val="Bodytext10ptNotBoldSpacing0pt"/>
              </w:rPr>
              <w:t>Τηλ.:</w:t>
            </w:r>
          </w:p>
        </w:tc>
      </w:tr>
      <w:tr w:rsidR="00DF3D49">
        <w:trPr>
          <w:trHeight w:hRule="exact" w:val="40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Τόπος κατοικίας:</w:t>
            </w:r>
          </w:p>
        </w:tc>
        <w:tc>
          <w:tcPr>
            <w:tcW w:w="50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2040"/>
              <w:jc w:val="left"/>
            </w:pPr>
            <w:r>
              <w:rPr>
                <w:rStyle w:val="Bodytext10ptNotBoldSpacing0pt"/>
              </w:rPr>
              <w:t>Οδός: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Αριθ: ΤΚ:</w:t>
            </w:r>
          </w:p>
        </w:tc>
      </w:tr>
      <w:tr w:rsidR="00DF3D49">
        <w:trPr>
          <w:trHeight w:hRule="exact" w:val="778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 xml:space="preserve">Αρ. Τηλε μοιοτύπου </w:t>
            </w:r>
            <w:r>
              <w:rPr>
                <w:rStyle w:val="Bodytext10ptNotBoldSpacing0pt"/>
                <w:lang w:val="en-US"/>
              </w:rPr>
              <w:t>(Fax):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9869" w:h="3960" w:wrap="none" w:vAnchor="page" w:hAnchor="page" w:x="1093" w:y="3876"/>
              <w:shd w:val="clear" w:color="auto" w:fill="auto"/>
              <w:spacing w:before="0" w:after="0" w:line="250" w:lineRule="exact"/>
            </w:pPr>
            <w:r>
              <w:rPr>
                <w:rStyle w:val="Bodytext10ptNotBoldSpacing0pt"/>
              </w:rPr>
              <w:t xml:space="preserve">Δ/νση Ηλεκτρ. Ταχυδρομείου </w:t>
            </w:r>
            <w:r w:rsidRPr="008C6EA3">
              <w:rPr>
                <w:rStyle w:val="Bodytext10ptNotBoldSpacing0pt"/>
              </w:rPr>
              <w:t>(</w:t>
            </w:r>
            <w:r>
              <w:rPr>
                <w:rStyle w:val="Bodytext10ptNotBoldSpacing0pt"/>
                <w:lang w:val="en-US"/>
              </w:rPr>
              <w:t>Email</w:t>
            </w:r>
            <w:r w:rsidRPr="008C6EA3">
              <w:rPr>
                <w:rStyle w:val="Bodytext10ptNotBoldSpacing0pt"/>
              </w:rPr>
              <w:t>):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9869" w:h="3960" w:wrap="none" w:vAnchor="page" w:hAnchor="page" w:x="1093" w:y="3876"/>
              <w:rPr>
                <w:sz w:val="10"/>
                <w:szCs w:val="10"/>
              </w:rPr>
            </w:pPr>
          </w:p>
        </w:tc>
      </w:tr>
    </w:tbl>
    <w:p w:rsidR="00DF3D49" w:rsidRDefault="009E3CAD">
      <w:pPr>
        <w:pStyle w:val="Bodytext20"/>
        <w:framePr w:w="10027" w:h="615" w:hRule="exact" w:wrap="none" w:vAnchor="page" w:hAnchor="page" w:x="940" w:y="8055"/>
        <w:shd w:val="clear" w:color="auto" w:fill="auto"/>
        <w:spacing w:before="0" w:after="0"/>
        <w:ind w:left="160" w:right="140"/>
      </w:pPr>
      <w:r>
        <w:t xml:space="preserve">Με ατομική μου ευθύνη και γνωρίζοντας τις κυρώσεις </w:t>
      </w:r>
      <w:r>
        <w:rPr>
          <w:vertAlign w:val="superscript"/>
        </w:rPr>
        <w:t>(3)</w:t>
      </w:r>
      <w:r>
        <w:t xml:space="preserve"> , που προβλέπονται από τις διατάξεις της παρ.6 του άρθρου 22 του Ν.1599/1986, δηλώνω ότι: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231"/>
        <w:ind w:left="160" w:right="140"/>
      </w:pPr>
      <w:r>
        <w:t>Α) «Δεν έχω καταδικαστεί σε φυλάκιση τουλάχιστον τριών (3) μηνών για έγκλημα κατά της περιουσίας ή σχετιζόμενο με χρηματοπιστωτικές δραστηριότητες και ειδικότερα για αισχροκέ ρδεια, απάτη, απιστία, δωροδοκία, δόλια χρεωκοπία, εκβίαση, κλοπή, λαθρεμπορία, πλαστογρ αφία, υπεξαίρεση και καθ’ υποτροπή έκδοση ακάλυπτων επιταγών.»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496" w:line="210" w:lineRule="exact"/>
        <w:ind w:left="160"/>
      </w:pPr>
      <w:r>
        <w:t>ή «Έχω καταδικαστεί για τις εξής αξιόποινες πράξεις: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tabs>
          <w:tab w:val="left" w:leader="dot" w:pos="9509"/>
        </w:tabs>
        <w:spacing w:before="0" w:after="443" w:line="210" w:lineRule="exact"/>
      </w:pPr>
      <w:r>
        <w:rPr>
          <w:rStyle w:val="Bodytext10ptNotBoldSpacing0pt0"/>
        </w:rPr>
        <w:tab/>
      </w:r>
      <w:r>
        <w:t>»</w:t>
      </w:r>
    </w:p>
    <w:p w:rsidR="00DF3D49" w:rsidRDefault="003009E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313" w:line="210" w:lineRule="exact"/>
        <w:ind w:left="160"/>
      </w:pPr>
      <w:r>
        <w:t>Β) «Δεν τ</w:t>
      </w:r>
      <w:r w:rsidR="009E3CAD">
        <w:t>ελώ σε πτώχευση και σε διαδικασία κήρυξης πτώχευσης»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263" w:line="210" w:lineRule="exact"/>
        <w:ind w:left="160"/>
      </w:pPr>
      <w:r>
        <w:t>Γ) «Δεν έχω τεθεί σε ολική ή μερική, στερητική ή επικουρική δικαστική συμπαράσταση»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184" w:line="278" w:lineRule="exact"/>
        <w:ind w:left="160" w:right="140"/>
      </w:pPr>
      <w:r>
        <w:t>Δ) «Έχω συνάψει ασφάλιση επαγγελματικής αστικής ευθύνης, σύμφωνα με το άρθρο 4 παρ.1, 4 και 7 του Π.Δ. 190/ 2006» (βλ. δεύτερη σελίδα).</w:t>
      </w:r>
    </w:p>
    <w:p w:rsidR="00DF3D49" w:rsidRDefault="009E3CAD">
      <w:pPr>
        <w:pStyle w:val="Bodytext0"/>
        <w:framePr w:w="10027" w:h="5660" w:hRule="exact" w:wrap="none" w:vAnchor="page" w:hAnchor="page" w:x="940" w:y="8894"/>
        <w:shd w:val="clear" w:color="auto" w:fill="auto"/>
        <w:spacing w:before="0" w:after="0"/>
        <w:ind w:left="160" w:right="140"/>
      </w:pPr>
      <w:r>
        <w:t>Επίσης, δεν είμαι δημόσιος, δημοτικός, κοινοτικός υπάλληλος, υπάλληλος ΝΠΔΔ, ασφαλιστ ικός υπάλληλος ή Γενικός Διευθυντής ή Διευθυντής ή εκπρόσωπος ασφαλιστικής επιχείρησης.</w:t>
      </w:r>
    </w:p>
    <w:p w:rsidR="00DF3D49" w:rsidRDefault="009E3CAD">
      <w:pPr>
        <w:pStyle w:val="Bodytext30"/>
        <w:framePr w:wrap="none" w:vAnchor="page" w:hAnchor="page" w:x="940" w:y="15259"/>
        <w:shd w:val="clear" w:color="auto" w:fill="auto"/>
        <w:spacing w:before="0" w:line="160" w:lineRule="exact"/>
        <w:ind w:left="2260" w:firstLine="0"/>
      </w:pPr>
      <w:r>
        <w:t>(ΑΣΦΑΛΙΣΤΙΚΟΣ ΣΥΜΒΟΥΛΟΣ - ΣΥΝΤΟΝΙΣΤΗΣ ΑΣΦΑΛ. ΣΥΜΒΟΥΛΩΝ)</w:t>
      </w:r>
    </w:p>
    <w:p w:rsidR="00DF3D49" w:rsidRDefault="00DF3D49">
      <w:pPr>
        <w:rPr>
          <w:sz w:val="2"/>
          <w:szCs w:val="2"/>
        </w:rPr>
        <w:sectPr w:rsidR="00DF3D4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6106"/>
      </w:tblGrid>
      <w:tr w:rsidR="00DF3D49">
        <w:trPr>
          <w:trHeight w:hRule="exact" w:val="293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Bodytext1"/>
                <w:b/>
                <w:bCs/>
              </w:rPr>
              <w:lastRenderedPageBreak/>
              <w:t>ΒΕΒΑΙΩΣΗ ΥΠΑΡΞΗΣ ΑΣΦΑΛΙΣΤΙΚΗΣ ΚΑΛΥΨΗΣ</w:t>
            </w:r>
          </w:p>
        </w:tc>
      </w:tr>
      <w:tr w:rsidR="00DF3D49">
        <w:trPr>
          <w:trHeight w:hRule="exact" w:val="76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Επωνυμία: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5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Α.Φ.Μ. Ασφαλισμένου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 w:rsidTr="006534BE">
        <w:trPr>
          <w:trHeight w:hRule="exact" w:val="210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Ιδιότητα Διαμεσολάβησης: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tabs>
                <w:tab w:val="left" w:leader="underscore" w:pos="471"/>
              </w:tabs>
              <w:spacing w:before="0" w:after="0" w:line="504" w:lineRule="exact"/>
              <w:ind w:left="140"/>
              <w:jc w:val="left"/>
            </w:pPr>
            <w:r>
              <w:rPr>
                <w:rStyle w:val="Bodytext10ptNotBoldSpacing0pt"/>
              </w:rPr>
              <w:t>|</w:t>
            </w:r>
            <w:r>
              <w:rPr>
                <w:rStyle w:val="Bodytext10ptNotBoldSpacing0pt"/>
              </w:rPr>
              <w:tab/>
              <w:t>| Ασφαλιστικός Σύμβουλος</w:t>
            </w:r>
          </w:p>
          <w:p w:rsidR="006534BE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4" w:lineRule="exact"/>
              <w:ind w:left="140"/>
              <w:jc w:val="left"/>
              <w:rPr>
                <w:rStyle w:val="Bodytext10ptNotBoldSpacing0pt"/>
                <w:lang w:val="en-US"/>
              </w:rPr>
            </w:pPr>
            <w:r>
              <w:rPr>
                <w:rStyle w:val="Bodytext10ptNotBoldSpacing0pt"/>
              </w:rPr>
              <w:t>|</w:t>
            </w:r>
            <w:r w:rsidR="006534BE" w:rsidRPr="006534BE">
              <w:rPr>
                <w:rStyle w:val="Bodytext10ptNotBoldSpacing0pt"/>
              </w:rPr>
              <w:t>__</w:t>
            </w:r>
            <w:r>
              <w:rPr>
                <w:rStyle w:val="Bodytext10ptNotBoldSpacing0pt"/>
              </w:rPr>
              <w:t xml:space="preserve"> | Συντονιστής Ασφαλιστικών Συμβούλων </w:t>
            </w:r>
          </w:p>
          <w:p w:rsidR="006534BE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4" w:lineRule="exact"/>
              <w:ind w:left="140"/>
              <w:jc w:val="left"/>
              <w:rPr>
                <w:rStyle w:val="Bodytext10ptNotBoldSpacing0pt"/>
                <w:lang w:val="en-US"/>
              </w:rPr>
            </w:pPr>
            <w:r>
              <w:rPr>
                <w:rStyle w:val="Bodytext10ptNotBoldSpacing0pt"/>
              </w:rPr>
              <w:t xml:space="preserve">| </w:t>
            </w:r>
            <w:r w:rsidR="006534BE">
              <w:rPr>
                <w:rStyle w:val="Bodytext10ptNotBoldSpacing0pt"/>
                <w:lang w:val="en-US"/>
              </w:rPr>
              <w:t>__</w:t>
            </w:r>
            <w:r>
              <w:rPr>
                <w:rStyle w:val="Bodytext10ptNotBoldSpacing0pt"/>
              </w:rPr>
              <w:t xml:space="preserve">| Ασφαλιστικός Πράκτορας </w:t>
            </w:r>
          </w:p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4" w:lineRule="exact"/>
              <w:ind w:left="140"/>
              <w:jc w:val="left"/>
            </w:pPr>
            <w:r>
              <w:rPr>
                <w:rStyle w:val="Bodytext10ptNotBoldSpacing0pt"/>
              </w:rPr>
              <w:t xml:space="preserve">1 </w:t>
            </w:r>
            <w:r w:rsidR="006534BE">
              <w:rPr>
                <w:rStyle w:val="Bodytext10ptNotBoldSpacing0pt"/>
                <w:lang w:val="en-US"/>
              </w:rPr>
              <w:t>__</w:t>
            </w:r>
            <w:r>
              <w:rPr>
                <w:rStyle w:val="Bodytext10ptNotBoldSpacing0pt"/>
              </w:rPr>
              <w:t>1 Μεσίτης Ασφαλίσεων</w:t>
            </w:r>
          </w:p>
        </w:tc>
      </w:tr>
      <w:tr w:rsidR="00DF3D49">
        <w:trPr>
          <w:trHeight w:hRule="exact" w:val="77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Διεύθυνση/ Έδρα Ασφαλισμένου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51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Ασφαλιστική Εταιρεία: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5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Χρονική Περίοδος Ασφάλισης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Από έως</w:t>
            </w:r>
          </w:p>
        </w:tc>
      </w:tr>
      <w:tr w:rsidR="00DF3D49">
        <w:trPr>
          <w:trHeight w:hRule="exact" w:val="51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Αριθμός Συμβολαίου: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DF3D49">
            <w:pPr>
              <w:framePr w:w="10080" w:h="10181" w:wrap="none" w:vAnchor="page" w:hAnchor="page" w:x="832" w:y="1361"/>
              <w:rPr>
                <w:sz w:val="10"/>
                <w:szCs w:val="10"/>
              </w:rPr>
            </w:pPr>
          </w:p>
        </w:tc>
      </w:tr>
      <w:tr w:rsidR="00DF3D49">
        <w:trPr>
          <w:trHeight w:hRule="exact" w:val="127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300" w:line="200" w:lineRule="exact"/>
              <w:ind w:left="120"/>
              <w:jc w:val="left"/>
            </w:pPr>
            <w:r>
              <w:rPr>
                <w:rStyle w:val="Bodytext10ptNotBoldSpacing0pt"/>
              </w:rPr>
              <w:t>Ημερομηνία Αναδρομικής Κάλυψης:</w:t>
            </w:r>
          </w:p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300" w:after="0" w:line="182" w:lineRule="exact"/>
              <w:ind w:left="120"/>
              <w:jc w:val="left"/>
            </w:pPr>
            <w:r>
              <w:rPr>
                <w:rStyle w:val="Bodytext75ptNotBoldSpacing0pt"/>
              </w:rPr>
              <w:t>(Σημείωση: Σε περίπτωση έναρξης δραστηριότητας σε μεταγενέστερη ημερομηνία, αναδρομική κάλυψη θα δίδεται από την ημερομηνία αυτή ή δεν θα δίδεται καθόλου σε περίπτωση νέου επαγγελματία)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15/01/2005</w:t>
            </w:r>
          </w:p>
        </w:tc>
      </w:tr>
      <w:tr w:rsidR="00DF3D49">
        <w:trPr>
          <w:trHeight w:hRule="exact" w:val="51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Παράταση Περιόδου Αναγγελίας Ζημίας: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Πέντε (5) έτη</w:t>
            </w:r>
          </w:p>
        </w:tc>
      </w:tr>
      <w:tr w:rsidR="00DF3D49">
        <w:trPr>
          <w:trHeight w:hRule="exact" w:val="109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300" w:line="200" w:lineRule="exact"/>
              <w:ind w:left="120"/>
              <w:jc w:val="left"/>
            </w:pPr>
            <w:r>
              <w:rPr>
                <w:rStyle w:val="Bodytext10ptNotBoldSpacing0pt"/>
              </w:rPr>
              <w:t>Ανώτατα Όρια Ευθύνης:</w:t>
            </w:r>
          </w:p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300" w:after="0" w:line="182" w:lineRule="exact"/>
              <w:ind w:left="120"/>
              <w:jc w:val="left"/>
            </w:pPr>
            <w:r>
              <w:rPr>
                <w:rStyle w:val="Bodytext75ptNotBoldSpacing0pt"/>
              </w:rPr>
              <w:t>(Σημείωση: Η ασφαλιστική σύμβαση μπορεί να προβλέπει μεγαλύτερα ανώτατα όρια ευθύνης από αυτά που προβλέπει ο νόμος)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509" w:lineRule="exact"/>
              <w:ind w:left="140"/>
              <w:jc w:val="left"/>
            </w:pPr>
            <w:r>
              <w:rPr>
                <w:rStyle w:val="Bodytext10ptNotBoldSpacing0pt"/>
              </w:rPr>
              <w:t>1.120.200 Ευρώ ανά ζημία (ή απαίτηση) 1.680.300 Ευρώ συνολικά (αθροιστικά).</w:t>
            </w:r>
          </w:p>
        </w:tc>
      </w:tr>
      <w:tr w:rsidR="00DF3D49">
        <w:trPr>
          <w:trHeight w:hRule="exact" w:val="10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300" w:line="200" w:lineRule="exact"/>
              <w:ind w:left="120"/>
              <w:jc w:val="left"/>
            </w:pPr>
            <w:r>
              <w:rPr>
                <w:rStyle w:val="Bodytext10ptNotBoldSpacing0pt"/>
              </w:rPr>
              <w:t>Απαλλαγή:</w:t>
            </w:r>
          </w:p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300" w:after="0" w:line="182" w:lineRule="exact"/>
              <w:ind w:left="120"/>
              <w:jc w:val="left"/>
            </w:pPr>
            <w:r>
              <w:rPr>
                <w:rStyle w:val="Bodytext75ptNotBoldSpacing0pt"/>
              </w:rPr>
              <w:t>(Σημείωση: Η ασφαλιστική σύμβαση μπορεί να προβλέπει μικρότερη απαλλαγή από αυτήν που ορίζει ο νόμος ή/ και καθόλου απαλλαγή)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tabs>
                <w:tab w:val="left" w:leader="dot" w:pos="1532"/>
              </w:tabs>
              <w:spacing w:before="0" w:after="60" w:line="200" w:lineRule="exact"/>
              <w:ind w:left="140"/>
              <w:jc w:val="left"/>
            </w:pPr>
            <w:r>
              <w:rPr>
                <w:rStyle w:val="Bodytext10ptNotBoldSpacing0pt"/>
              </w:rPr>
              <w:t>Ευρώ</w:t>
            </w:r>
            <w:r>
              <w:rPr>
                <w:rStyle w:val="Bodytext10ptNotBoldSpacing0pt"/>
              </w:rPr>
              <w:tab/>
              <w:t xml:space="preserve"> ανά ζημία (ή απαίτηση), σύμφωνα με τους όρους</w:t>
            </w:r>
          </w:p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6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της ασφαλιστικής σύμβασης.</w:t>
            </w:r>
          </w:p>
        </w:tc>
      </w:tr>
      <w:tr w:rsidR="00DF3D49">
        <w:trPr>
          <w:trHeight w:hRule="exact" w:val="2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Γ εωγραφικά Όρια: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Ευρωπαϊκή Ένωση και Ε.Ο.Χ.</w:t>
            </w:r>
          </w:p>
        </w:tc>
      </w:tr>
      <w:tr w:rsidR="00DF3D49">
        <w:trPr>
          <w:trHeight w:hRule="exact" w:val="26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20"/>
              <w:jc w:val="left"/>
            </w:pPr>
            <w:r>
              <w:rPr>
                <w:rStyle w:val="Bodytext10ptNotBoldSpacing0pt"/>
              </w:rPr>
              <w:t>Εφαρμοστέο Δίκαιο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D49" w:rsidRDefault="009E3CAD">
            <w:pPr>
              <w:pStyle w:val="Bodytext0"/>
              <w:framePr w:w="10080" w:h="10181" w:wrap="none" w:vAnchor="page" w:hAnchor="page" w:x="832" w:y="1361"/>
              <w:shd w:val="clear" w:color="auto" w:fill="auto"/>
              <w:spacing w:before="0" w:after="0" w:line="200" w:lineRule="exact"/>
              <w:ind w:left="140"/>
              <w:jc w:val="left"/>
            </w:pPr>
            <w:r>
              <w:rPr>
                <w:rStyle w:val="Bodytext10ptNotBoldSpacing0pt"/>
              </w:rPr>
              <w:t>Ελληνικό</w:t>
            </w:r>
          </w:p>
        </w:tc>
      </w:tr>
    </w:tbl>
    <w:p w:rsidR="00DF3D49" w:rsidRDefault="009E3CAD">
      <w:pPr>
        <w:pStyle w:val="Bodytext20"/>
        <w:framePr w:w="10253" w:h="515" w:hRule="exact" w:wrap="none" w:vAnchor="page" w:hAnchor="page" w:x="827" w:y="11833"/>
        <w:shd w:val="clear" w:color="auto" w:fill="auto"/>
        <w:tabs>
          <w:tab w:val="left" w:leader="dot" w:pos="8086"/>
        </w:tabs>
        <w:spacing w:before="0" w:after="14" w:line="200" w:lineRule="exact"/>
        <w:ind w:left="5460"/>
        <w:jc w:val="left"/>
      </w:pPr>
      <w:r>
        <w:t xml:space="preserve">Ημερομηνία: </w:t>
      </w:r>
      <w:r>
        <w:tab/>
        <w:t>201....</w:t>
      </w:r>
    </w:p>
    <w:p w:rsidR="00DF3D49" w:rsidRDefault="009E3CAD">
      <w:pPr>
        <w:pStyle w:val="Bodytext20"/>
        <w:framePr w:w="10253" w:h="515" w:hRule="exact" w:wrap="none" w:vAnchor="page" w:hAnchor="page" w:x="827" w:y="11833"/>
        <w:shd w:val="clear" w:color="auto" w:fill="auto"/>
        <w:spacing w:before="0" w:after="0" w:line="200" w:lineRule="exact"/>
        <w:ind w:left="7180"/>
        <w:jc w:val="left"/>
      </w:pPr>
      <w:r>
        <w:t>Ο/Η Δηλ.</w:t>
      </w:r>
    </w:p>
    <w:p w:rsidR="00DF3D49" w:rsidRDefault="006534BE">
      <w:pPr>
        <w:pStyle w:val="Bodytext20"/>
        <w:framePr w:w="10253" w:h="1512" w:hRule="exact" w:wrap="none" w:vAnchor="page" w:hAnchor="page" w:x="827" w:y="13090"/>
        <w:shd w:val="clear" w:color="auto" w:fill="auto"/>
        <w:spacing w:before="0" w:after="0" w:line="206" w:lineRule="exact"/>
        <w:ind w:left="7180"/>
        <w:jc w:val="left"/>
      </w:pPr>
      <w:r>
        <w:t>(Υ</w:t>
      </w:r>
      <w:r w:rsidR="009E3CAD">
        <w:t>πογραφή)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06" w:lineRule="exact"/>
        <w:ind w:left="440"/>
        <w:jc w:val="both"/>
      </w:pPr>
      <w:r>
        <w:t>Αναγράφεται από τον ενδιαφερόμενο πολίτη ή Αρχή ή η Υπηρεσία του δημόσιου τομέα, που απευθύνεται η αίτηση.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84"/>
        </w:tabs>
        <w:spacing w:before="0" w:line="206" w:lineRule="exact"/>
        <w:ind w:left="440"/>
        <w:jc w:val="both"/>
      </w:pPr>
      <w:r>
        <w:t>Αναγράφεται ολογράφως.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89"/>
        </w:tabs>
        <w:spacing w:before="0" w:line="206" w:lineRule="exact"/>
        <w:ind w:left="440" w:right="500"/>
        <w:jc w:val="both"/>
      </w:pPr>
      <w: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:rsidR="00DF3D49" w:rsidRDefault="009E3CAD">
      <w:pPr>
        <w:pStyle w:val="Bodytext30"/>
        <w:framePr w:w="10253" w:h="1512" w:hRule="exact" w:wrap="none" w:vAnchor="page" w:hAnchor="page" w:x="827" w:y="13090"/>
        <w:numPr>
          <w:ilvl w:val="0"/>
          <w:numId w:val="1"/>
        </w:numPr>
        <w:shd w:val="clear" w:color="auto" w:fill="auto"/>
        <w:tabs>
          <w:tab w:val="left" w:pos="394"/>
        </w:tabs>
        <w:spacing w:before="0" w:line="206" w:lineRule="exact"/>
        <w:ind w:left="440"/>
        <w:jc w:val="both"/>
      </w:pPr>
      <w:r>
        <w:t>Σε περίπτωση ανεπάρκειας χώρου η δήλωση συνεχίζεται στην πίσω όψη της και υπογράφεται από τον δηλούντα ή τη δηλούσα.</w:t>
      </w:r>
    </w:p>
    <w:p w:rsidR="00DF3D49" w:rsidRDefault="00DF3D49">
      <w:pPr>
        <w:rPr>
          <w:sz w:val="2"/>
          <w:szCs w:val="2"/>
        </w:rPr>
      </w:pPr>
    </w:p>
    <w:sectPr w:rsidR="00DF3D49" w:rsidSect="00DF3D4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FCF" w:rsidRDefault="00214FCF" w:rsidP="00DF3D49">
      <w:r>
        <w:separator/>
      </w:r>
    </w:p>
  </w:endnote>
  <w:endnote w:type="continuationSeparator" w:id="1">
    <w:p w:rsidR="00214FCF" w:rsidRDefault="00214FCF" w:rsidP="00DF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FCF" w:rsidRDefault="00214FCF"/>
  </w:footnote>
  <w:footnote w:type="continuationSeparator" w:id="1">
    <w:p w:rsidR="00214FCF" w:rsidRDefault="00214F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45B"/>
    <w:multiLevelType w:val="multilevel"/>
    <w:tmpl w:val="EC9819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3D49"/>
    <w:rsid w:val="0004131F"/>
    <w:rsid w:val="001F4C2B"/>
    <w:rsid w:val="00214FCF"/>
    <w:rsid w:val="00243B07"/>
    <w:rsid w:val="002C0839"/>
    <w:rsid w:val="003009ED"/>
    <w:rsid w:val="00536E8E"/>
    <w:rsid w:val="0055350E"/>
    <w:rsid w:val="006534BE"/>
    <w:rsid w:val="0069746A"/>
    <w:rsid w:val="00724E8B"/>
    <w:rsid w:val="008C6EA3"/>
    <w:rsid w:val="009E3CAD"/>
    <w:rsid w:val="00AB177E"/>
    <w:rsid w:val="00CA1D7E"/>
    <w:rsid w:val="00D26C6A"/>
    <w:rsid w:val="00DF3D49"/>
    <w:rsid w:val="00E6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D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F3D49"/>
    <w:rPr>
      <w:color w:val="648BCB"/>
      <w:u w:val="single"/>
    </w:rPr>
  </w:style>
  <w:style w:type="character" w:customStyle="1" w:styleId="Picturecaption2">
    <w:name w:val="Picture caption (2)_"/>
    <w:basedOn w:val="a0"/>
    <w:link w:val="Picturecaption20"/>
    <w:rsid w:val="00DF3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Picturecaption">
    <w:name w:val="Picture caption_"/>
    <w:basedOn w:val="a0"/>
    <w:link w:val="Picturecaption0"/>
    <w:rsid w:val="00DF3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Tablecaption">
    <w:name w:val="Table caption_"/>
    <w:basedOn w:val="a0"/>
    <w:link w:val="Tablecaption0"/>
    <w:rsid w:val="00DF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">
    <w:name w:val="Body text_"/>
    <w:basedOn w:val="a0"/>
    <w:link w:val="Bodytext0"/>
    <w:rsid w:val="00DF3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10ptNotBoldSpacing0pt">
    <w:name w:val="Body text + 10 pt;Not Bold;Spacing 0 pt"/>
    <w:basedOn w:val="Bodytext"/>
    <w:rsid w:val="00DF3D49"/>
    <w:rPr>
      <w:b/>
      <w:bCs/>
      <w:color w:val="000000"/>
      <w:spacing w:val="1"/>
      <w:w w:val="100"/>
      <w:position w:val="0"/>
      <w:sz w:val="20"/>
      <w:szCs w:val="20"/>
      <w:lang w:val="el-GR"/>
    </w:rPr>
  </w:style>
  <w:style w:type="character" w:customStyle="1" w:styleId="Bodytext1">
    <w:name w:val="Body text"/>
    <w:basedOn w:val="Bodytext"/>
    <w:rsid w:val="00DF3D49"/>
    <w:rPr>
      <w:color w:val="000000"/>
      <w:w w:val="100"/>
      <w:position w:val="0"/>
      <w:lang w:val="el-GR"/>
    </w:rPr>
  </w:style>
  <w:style w:type="character" w:customStyle="1" w:styleId="Bodytext2">
    <w:name w:val="Body text (2)_"/>
    <w:basedOn w:val="a0"/>
    <w:link w:val="Bodytext20"/>
    <w:rsid w:val="00DF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Bodytext10ptNotBoldSpacing0pt0">
    <w:name w:val="Body text + 10 pt;Not Bold;Spacing 0 pt"/>
    <w:basedOn w:val="Bodytext"/>
    <w:rsid w:val="00DF3D49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DF3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Bodytext75ptNotBoldSpacing0pt">
    <w:name w:val="Body text + 7;5 pt;Not Bold;Spacing 0 pt"/>
    <w:basedOn w:val="Bodytext"/>
    <w:rsid w:val="00DF3D49"/>
    <w:rPr>
      <w:b/>
      <w:bCs/>
      <w:color w:val="000000"/>
      <w:spacing w:val="-3"/>
      <w:w w:val="100"/>
      <w:position w:val="0"/>
      <w:sz w:val="15"/>
      <w:szCs w:val="15"/>
      <w:lang w:val="el-GR"/>
    </w:rPr>
  </w:style>
  <w:style w:type="paragraph" w:customStyle="1" w:styleId="Picturecaption20">
    <w:name w:val="Picture caption (2)"/>
    <w:basedOn w:val="a"/>
    <w:link w:val="Picturecaption2"/>
    <w:rsid w:val="00DF3D4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Picturecaption0">
    <w:name w:val="Picture caption"/>
    <w:basedOn w:val="a"/>
    <w:link w:val="Picturecaption"/>
    <w:rsid w:val="00DF3D4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paragraph" w:customStyle="1" w:styleId="Tablecaption0">
    <w:name w:val="Table caption"/>
    <w:basedOn w:val="a"/>
    <w:link w:val="Tablecaption"/>
    <w:rsid w:val="00DF3D49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Bodytext0">
    <w:name w:val="Body text"/>
    <w:basedOn w:val="a"/>
    <w:link w:val="Bodytext"/>
    <w:rsid w:val="00DF3D49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Bodytext20">
    <w:name w:val="Body text (2)"/>
    <w:basedOn w:val="a"/>
    <w:link w:val="Bodytext2"/>
    <w:rsid w:val="00DF3D49"/>
    <w:pPr>
      <w:shd w:val="clear" w:color="auto" w:fill="FFFFFF"/>
      <w:spacing w:before="180" w:after="180" w:line="278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Bodytext30">
    <w:name w:val="Body text (3)"/>
    <w:basedOn w:val="a"/>
    <w:link w:val="Bodytext3"/>
    <w:rsid w:val="00DF3D49"/>
    <w:pPr>
      <w:shd w:val="clear" w:color="auto" w:fill="FFFFFF"/>
      <w:spacing w:before="600" w:line="0" w:lineRule="atLeast"/>
      <w:ind w:hanging="320"/>
    </w:pPr>
    <w:rPr>
      <w:rFonts w:ascii="Times New Roman" w:eastAsia="Times New Roman" w:hAnsi="Times New Roman" w:cs="Times New Roman"/>
      <w:spacing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DOCUME~1/ALEXAN~1/LOCALS~1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2877</Characters>
  <Application>Microsoft Office Word</Application>
  <DocSecurity>0</DocSecurity>
  <Lines>23</Lines>
  <Paragraphs>6</Paragraphs>
  <ScaleCrop>false</ScaleCrop>
  <Company>info-quest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&lt;4D6963726F736F667420576F7264202D20D5C42D20C1D3D6C1CBC9D3D4C9CACFD320D3D5CCC2CFD5CBCFD32DD3D5CDD4CFCDC9D3D4C7D32D323031342E646F63&gt;</dc:title>
  <dc:creator>Quest User</dc:creator>
  <cp:lastModifiedBy>user1</cp:lastModifiedBy>
  <cp:revision>3</cp:revision>
  <cp:lastPrinted>2018-01-08T10:20:00Z</cp:lastPrinted>
  <dcterms:created xsi:type="dcterms:W3CDTF">2018-01-08T10:29:00Z</dcterms:created>
  <dcterms:modified xsi:type="dcterms:W3CDTF">2018-01-08T10:55:00Z</dcterms:modified>
</cp:coreProperties>
</file>