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EA" w:rsidRDefault="00675EEA" w:rsidP="00675EEA">
      <w:pPr>
        <w:pStyle w:val="a4"/>
        <w:jc w:val="center"/>
        <w:rPr>
          <w:b/>
          <w:sz w:val="24"/>
          <w:szCs w:val="24"/>
        </w:rPr>
      </w:pPr>
    </w:p>
    <w:p w:rsidR="009659BD" w:rsidRDefault="009659BD" w:rsidP="004F7BAD">
      <w:pPr>
        <w:spacing w:line="240" w:lineRule="auto"/>
        <w:jc w:val="center"/>
        <w:rPr>
          <w:rFonts w:cs="Calibri"/>
          <w:b/>
          <w:bCs/>
          <w:sz w:val="36"/>
          <w:szCs w:val="36"/>
          <w:u w:val="single"/>
        </w:rPr>
      </w:pPr>
    </w:p>
    <w:p w:rsidR="00675EEA" w:rsidRPr="004F7BAD" w:rsidRDefault="004F7BAD" w:rsidP="004F7BAD">
      <w:pPr>
        <w:spacing w:line="240" w:lineRule="auto"/>
        <w:jc w:val="center"/>
        <w:rPr>
          <w:rFonts w:cs="Calibri"/>
          <w:b/>
          <w:bCs/>
          <w:sz w:val="36"/>
          <w:szCs w:val="36"/>
          <w:u w:val="single"/>
        </w:rPr>
      </w:pPr>
      <w:r w:rsidRPr="004F7BAD">
        <w:rPr>
          <w:rFonts w:cs="Calibri"/>
          <w:b/>
          <w:bCs/>
          <w:sz w:val="36"/>
          <w:szCs w:val="36"/>
          <w:u w:val="single"/>
        </w:rPr>
        <w:t>ΠΡΟΣΚΛΗΣΗ</w:t>
      </w:r>
    </w:p>
    <w:p w:rsidR="004F7BAD" w:rsidRPr="00C10FEC" w:rsidRDefault="00675EEA" w:rsidP="004F7BAD">
      <w:pPr>
        <w:spacing w:line="240" w:lineRule="auto"/>
        <w:jc w:val="center"/>
        <w:rPr>
          <w:rStyle w:val="a3"/>
          <w:rFonts w:cs="Calibri"/>
          <w:b w:val="0"/>
          <w:sz w:val="28"/>
          <w:szCs w:val="28"/>
        </w:rPr>
      </w:pPr>
      <w:r w:rsidRPr="00C10FEC">
        <w:rPr>
          <w:rFonts w:cs="Calibri"/>
          <w:b/>
          <w:bCs/>
          <w:sz w:val="28"/>
          <w:szCs w:val="28"/>
          <w:lang w:val="en-US"/>
        </w:rPr>
        <w:t>To</w:t>
      </w:r>
      <w:r w:rsidR="004F7BAD" w:rsidRPr="00C10FEC">
        <w:rPr>
          <w:rFonts w:cs="Calibri"/>
          <w:b/>
          <w:bCs/>
          <w:sz w:val="28"/>
          <w:szCs w:val="28"/>
        </w:rPr>
        <w:t xml:space="preserve"> </w:t>
      </w:r>
      <w:r w:rsidRPr="00C10FEC">
        <w:rPr>
          <w:rFonts w:cs="Calibri"/>
          <w:bCs/>
          <w:sz w:val="28"/>
          <w:szCs w:val="28"/>
        </w:rPr>
        <w:t xml:space="preserve"> </w:t>
      </w:r>
      <w:r w:rsidRPr="00C10FEC">
        <w:rPr>
          <w:rStyle w:val="a3"/>
          <w:rFonts w:cs="Calibri"/>
          <w:sz w:val="28"/>
          <w:szCs w:val="28"/>
        </w:rPr>
        <w:t xml:space="preserve"> Επιμελητήριο Άρτας </w:t>
      </w:r>
      <w:r w:rsidR="004F7BAD" w:rsidRPr="00C10FEC">
        <w:rPr>
          <w:rStyle w:val="a3"/>
          <w:rFonts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9A688E" w:rsidRPr="00C10FEC">
        <w:rPr>
          <w:rStyle w:val="a3"/>
          <w:rFonts w:cs="Calibri"/>
          <w:sz w:val="28"/>
          <w:szCs w:val="28"/>
        </w:rPr>
        <w:t xml:space="preserve">                  </w:t>
      </w:r>
      <w:r w:rsidRPr="00C10FEC">
        <w:rPr>
          <w:rStyle w:val="a3"/>
          <w:rFonts w:cs="Calibri"/>
          <w:sz w:val="28"/>
          <w:szCs w:val="28"/>
        </w:rPr>
        <w:t>σε συνεργασία με τον Δικηγορικό Σύλλογο Άρτας και την Ένωση Φοροτεχνικών Ελευθέρων Επαγγελματιών Άρτας-</w:t>
      </w:r>
      <w:proofErr w:type="spellStart"/>
      <w:r w:rsidRPr="00C10FEC">
        <w:rPr>
          <w:rStyle w:val="a3"/>
          <w:rFonts w:cs="Calibri"/>
          <w:sz w:val="28"/>
          <w:szCs w:val="28"/>
        </w:rPr>
        <w:t>Φιλιππιάδας</w:t>
      </w:r>
      <w:proofErr w:type="spellEnd"/>
      <w:r w:rsidRPr="00C10FEC">
        <w:rPr>
          <w:rStyle w:val="a3"/>
          <w:rFonts w:cs="Calibri"/>
          <w:b w:val="0"/>
          <w:sz w:val="28"/>
          <w:szCs w:val="28"/>
        </w:rPr>
        <w:t xml:space="preserve">, </w:t>
      </w:r>
    </w:p>
    <w:p w:rsidR="004F7BAD" w:rsidRDefault="00675EEA" w:rsidP="00675EEA">
      <w:pPr>
        <w:spacing w:line="240" w:lineRule="auto"/>
        <w:jc w:val="center"/>
        <w:rPr>
          <w:rFonts w:cs="Calibri"/>
          <w:bCs/>
          <w:sz w:val="28"/>
          <w:szCs w:val="28"/>
        </w:rPr>
      </w:pPr>
      <w:r w:rsidRPr="004F7BAD">
        <w:rPr>
          <w:rFonts w:cs="Calibri"/>
          <w:bCs/>
          <w:sz w:val="28"/>
          <w:szCs w:val="28"/>
        </w:rPr>
        <w:t>σας προσκαλεί σε ενημερωτική τηλεδιάσκεψη με θέμα:</w:t>
      </w:r>
    </w:p>
    <w:p w:rsidR="004F7BAD" w:rsidRPr="004F7BAD" w:rsidRDefault="00675EEA" w:rsidP="00DC68FA">
      <w:pPr>
        <w:tabs>
          <w:tab w:val="center" w:pos="6979"/>
          <w:tab w:val="left" w:pos="12427"/>
        </w:tabs>
        <w:spacing w:line="240" w:lineRule="auto"/>
        <w:jc w:val="center"/>
        <w:rPr>
          <w:rFonts w:cs="Calibri"/>
          <w:color w:val="FF0000"/>
          <w:sz w:val="28"/>
          <w:szCs w:val="28"/>
        </w:rPr>
      </w:pPr>
      <w:r w:rsidRPr="004F7BAD">
        <w:rPr>
          <w:rStyle w:val="a3"/>
          <w:rFonts w:cs="Calibri"/>
          <w:color w:val="FF0000"/>
          <w:sz w:val="28"/>
          <w:szCs w:val="28"/>
        </w:rPr>
        <w:t>«Ρυθμίσεις οφειλών και παροχής δεύτερης ευκαιρίας»</w:t>
      </w:r>
      <w:bookmarkStart w:id="0" w:name="_GoBack"/>
      <w:bookmarkEnd w:id="0"/>
    </w:p>
    <w:p w:rsidR="004F7BAD" w:rsidRPr="004F7BAD" w:rsidRDefault="00675EEA" w:rsidP="00DC68FA">
      <w:pPr>
        <w:spacing w:line="240" w:lineRule="auto"/>
        <w:jc w:val="center"/>
        <w:rPr>
          <w:rFonts w:cs="Calibri"/>
          <w:bCs/>
          <w:sz w:val="28"/>
          <w:szCs w:val="28"/>
        </w:rPr>
      </w:pPr>
      <w:r w:rsidRPr="004F7BAD">
        <w:rPr>
          <w:rStyle w:val="a3"/>
          <w:rFonts w:cs="Calibri"/>
          <w:sz w:val="28"/>
          <w:szCs w:val="28"/>
          <w:u w:val="single"/>
        </w:rPr>
        <w:t>Δευτέρα 08 Φεβρουαρίου 2021</w:t>
      </w:r>
      <w:r w:rsidRPr="004F7BAD">
        <w:rPr>
          <w:rStyle w:val="a3"/>
          <w:rFonts w:cs="Calibri"/>
          <w:sz w:val="28"/>
          <w:szCs w:val="28"/>
        </w:rPr>
        <w:t xml:space="preserve"> και ώρα </w:t>
      </w:r>
      <w:r w:rsidRPr="004F7BAD">
        <w:rPr>
          <w:rStyle w:val="a3"/>
          <w:rFonts w:cs="Calibri"/>
          <w:sz w:val="28"/>
          <w:szCs w:val="28"/>
          <w:u w:val="single"/>
        </w:rPr>
        <w:t>17:00-19:00</w:t>
      </w:r>
    </w:p>
    <w:p w:rsidR="00675EEA" w:rsidRPr="004F7BAD" w:rsidRDefault="004F7BAD" w:rsidP="00DC68FA">
      <w:pPr>
        <w:spacing w:line="240" w:lineRule="auto"/>
        <w:jc w:val="center"/>
        <w:rPr>
          <w:rStyle w:val="a3"/>
          <w:rFonts w:cs="Calibri"/>
          <w:b w:val="0"/>
          <w:sz w:val="28"/>
          <w:szCs w:val="28"/>
        </w:rPr>
      </w:pPr>
      <w:r>
        <w:rPr>
          <w:rFonts w:cs="Calibri"/>
          <w:bCs/>
          <w:sz w:val="28"/>
          <w:szCs w:val="28"/>
        </w:rPr>
        <w:t>Κ</w:t>
      </w:r>
      <w:r w:rsidR="00675EEA" w:rsidRPr="004F7BAD">
        <w:rPr>
          <w:rFonts w:cs="Calibri"/>
          <w:bCs/>
          <w:sz w:val="28"/>
          <w:szCs w:val="28"/>
        </w:rPr>
        <w:t>εντρικό</w:t>
      </w:r>
      <w:r>
        <w:rPr>
          <w:rFonts w:cs="Calibri"/>
          <w:bCs/>
          <w:sz w:val="28"/>
          <w:szCs w:val="28"/>
        </w:rPr>
        <w:t>ς</w:t>
      </w:r>
      <w:r w:rsidR="00675EEA" w:rsidRPr="004F7BAD">
        <w:rPr>
          <w:rFonts w:cs="Calibri"/>
          <w:bCs/>
          <w:sz w:val="28"/>
          <w:szCs w:val="28"/>
        </w:rPr>
        <w:t xml:space="preserve"> ομιλητή</w:t>
      </w:r>
      <w:r>
        <w:rPr>
          <w:rFonts w:cs="Calibri"/>
          <w:bCs/>
          <w:sz w:val="28"/>
          <w:szCs w:val="28"/>
        </w:rPr>
        <w:t>ς</w:t>
      </w:r>
      <w:r w:rsidR="00675EEA" w:rsidRPr="004F7BAD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:</w:t>
      </w:r>
      <w:r w:rsidR="00675EEA" w:rsidRPr="004F7BAD">
        <w:rPr>
          <w:rFonts w:cs="Calibri"/>
          <w:bCs/>
          <w:sz w:val="28"/>
          <w:szCs w:val="28"/>
        </w:rPr>
        <w:t xml:space="preserve"> </w:t>
      </w:r>
      <w:r w:rsidR="00675EEA" w:rsidRPr="00DC68FA">
        <w:rPr>
          <w:rStyle w:val="a3"/>
          <w:rFonts w:cs="Calibri"/>
          <w:sz w:val="28"/>
          <w:szCs w:val="28"/>
        </w:rPr>
        <w:t>κ. Φώτη</w:t>
      </w:r>
      <w:r w:rsidRPr="00DC68FA">
        <w:rPr>
          <w:rStyle w:val="a3"/>
          <w:rFonts w:cs="Calibri"/>
          <w:sz w:val="28"/>
          <w:szCs w:val="28"/>
        </w:rPr>
        <w:t>ς</w:t>
      </w:r>
      <w:r w:rsidR="00675EEA" w:rsidRPr="00DC68FA">
        <w:rPr>
          <w:rStyle w:val="a3"/>
          <w:rFonts w:cs="Calibri"/>
          <w:sz w:val="28"/>
          <w:szCs w:val="28"/>
        </w:rPr>
        <w:t xml:space="preserve"> </w:t>
      </w:r>
      <w:proofErr w:type="spellStart"/>
      <w:r w:rsidR="00675EEA" w:rsidRPr="00DC68FA">
        <w:rPr>
          <w:rStyle w:val="a3"/>
          <w:rFonts w:cs="Calibri"/>
          <w:sz w:val="28"/>
          <w:szCs w:val="28"/>
        </w:rPr>
        <w:t>Κουρμούση</w:t>
      </w:r>
      <w:r w:rsidRPr="00DC68FA">
        <w:rPr>
          <w:rStyle w:val="a3"/>
          <w:rFonts w:cs="Calibri"/>
          <w:sz w:val="28"/>
          <w:szCs w:val="28"/>
        </w:rPr>
        <w:t>ς</w:t>
      </w:r>
      <w:proofErr w:type="spellEnd"/>
      <w:r w:rsidR="00675EEA" w:rsidRPr="004F7BAD">
        <w:rPr>
          <w:rStyle w:val="a3"/>
          <w:rFonts w:cs="Calibri"/>
          <w:b w:val="0"/>
          <w:sz w:val="28"/>
          <w:szCs w:val="28"/>
        </w:rPr>
        <w:t xml:space="preserve"> </w:t>
      </w:r>
      <w:r>
        <w:rPr>
          <w:rStyle w:val="a3"/>
          <w:rFonts w:cs="Calibri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9A688E">
        <w:rPr>
          <w:rStyle w:val="a3"/>
          <w:rFonts w:cs="Calibri"/>
          <w:b w:val="0"/>
          <w:sz w:val="28"/>
          <w:szCs w:val="28"/>
        </w:rPr>
        <w:t xml:space="preserve">        </w:t>
      </w:r>
      <w:r>
        <w:rPr>
          <w:rStyle w:val="a3"/>
          <w:rFonts w:cs="Calibri"/>
          <w:b w:val="0"/>
          <w:sz w:val="28"/>
          <w:szCs w:val="28"/>
        </w:rPr>
        <w:t xml:space="preserve"> </w:t>
      </w:r>
      <w:r w:rsidR="00675EEA" w:rsidRPr="00DC68FA">
        <w:rPr>
          <w:rStyle w:val="a3"/>
          <w:rFonts w:cs="Calibri"/>
          <w:b w:val="0"/>
          <w:i/>
          <w:sz w:val="28"/>
          <w:szCs w:val="28"/>
        </w:rPr>
        <w:t>Ειδικό</w:t>
      </w:r>
      <w:r w:rsidRPr="00DC68FA">
        <w:rPr>
          <w:rStyle w:val="a3"/>
          <w:rFonts w:cs="Calibri"/>
          <w:b w:val="0"/>
          <w:i/>
          <w:sz w:val="28"/>
          <w:szCs w:val="28"/>
        </w:rPr>
        <w:t>ς</w:t>
      </w:r>
      <w:r w:rsidR="00675EEA" w:rsidRPr="00DC68FA">
        <w:rPr>
          <w:rStyle w:val="a3"/>
          <w:rFonts w:cs="Calibri"/>
          <w:b w:val="0"/>
          <w:i/>
          <w:sz w:val="28"/>
          <w:szCs w:val="28"/>
        </w:rPr>
        <w:t xml:space="preserve"> Γραμματέα</w:t>
      </w:r>
      <w:r w:rsidRPr="00DC68FA">
        <w:rPr>
          <w:rStyle w:val="a3"/>
          <w:rFonts w:cs="Calibri"/>
          <w:b w:val="0"/>
          <w:i/>
          <w:sz w:val="28"/>
          <w:szCs w:val="28"/>
        </w:rPr>
        <w:t>ς</w:t>
      </w:r>
      <w:r w:rsidR="00675EEA" w:rsidRPr="00DC68FA">
        <w:rPr>
          <w:rStyle w:val="a3"/>
          <w:rFonts w:cs="Calibri"/>
          <w:b w:val="0"/>
          <w:i/>
          <w:sz w:val="28"/>
          <w:szCs w:val="28"/>
        </w:rPr>
        <w:t xml:space="preserve"> Διαχείρισης Ιδιωτικού Χρέους, του Υπουργείου Οικονομικών</w:t>
      </w:r>
      <w:r w:rsidR="00675EEA" w:rsidRPr="004F7BAD">
        <w:rPr>
          <w:rStyle w:val="a3"/>
          <w:rFonts w:cs="Calibri"/>
          <w:b w:val="0"/>
          <w:sz w:val="28"/>
          <w:szCs w:val="28"/>
        </w:rPr>
        <w:t>.</w:t>
      </w:r>
    </w:p>
    <w:p w:rsidR="00675EEA" w:rsidRPr="004F7BAD" w:rsidRDefault="00675EEA" w:rsidP="004F7BAD">
      <w:pPr>
        <w:spacing w:after="240" w:line="240" w:lineRule="auto"/>
        <w:jc w:val="center"/>
        <w:rPr>
          <w:rFonts w:cs="Calibri"/>
          <w:bCs/>
          <w:sz w:val="24"/>
          <w:szCs w:val="24"/>
        </w:rPr>
      </w:pPr>
      <w:r w:rsidRPr="004F7BAD">
        <w:rPr>
          <w:rStyle w:val="a3"/>
          <w:rFonts w:cs="Calibri"/>
          <w:b w:val="0"/>
          <w:iCs/>
          <w:sz w:val="24"/>
          <w:szCs w:val="24"/>
        </w:rPr>
        <w:t>Ο</w:t>
      </w:r>
      <w:r w:rsidRPr="004F7BAD">
        <w:rPr>
          <w:rStyle w:val="a5"/>
          <w:rFonts w:cs="Calibri"/>
          <w:bCs/>
          <w:sz w:val="24"/>
          <w:szCs w:val="24"/>
        </w:rPr>
        <w:t xml:space="preserve"> </w:t>
      </w:r>
      <w:r w:rsidRPr="004F7BAD">
        <w:rPr>
          <w:rStyle w:val="a5"/>
          <w:rFonts w:cs="Calibri"/>
          <w:bCs/>
          <w:i w:val="0"/>
          <w:sz w:val="24"/>
          <w:szCs w:val="24"/>
        </w:rPr>
        <w:t>Ειδικός Γραμματέας Διαχείρισης Ιδιωτικού Χρέους, του Υπουργείου Οικονομικών  και τα στελέχη της ΕΓΔΙΧ, θα παρουσιάσουν τους βασικούς άξονες και τις καινοτομίες του ν.4738/2020  «Ρύθμιση Οφειλών και Παροχή Δεύτερης Ευκαιρίας» και θα απαντήσουν σε ερωτήσεις για τα ακόλουθα:</w:t>
      </w:r>
      <w:r w:rsidR="004F7BAD">
        <w:rPr>
          <w:rStyle w:val="a5"/>
          <w:rFonts w:cs="Calibri"/>
          <w:bCs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7BAD">
        <w:rPr>
          <w:rFonts w:cs="Calibri"/>
          <w:bCs/>
          <w:sz w:val="24"/>
          <w:szCs w:val="24"/>
        </w:rPr>
        <w:t>-Τον εξωδικαστικό μηχανισμό ρύθμισης οφειλών σε έως 240 δόσεις</w:t>
      </w:r>
      <w:r w:rsidRPr="004F7BAD">
        <w:rPr>
          <w:rFonts w:cs="Calibri"/>
          <w:bCs/>
          <w:sz w:val="24"/>
          <w:szCs w:val="24"/>
        </w:rPr>
        <w:br/>
        <w:t>-Τη διαδικασία πτώχευσης – απαλλαγής οφειλών φυσικών &amp; νομικών   προσώπων και παροχής 2ης ευκαιρίας </w:t>
      </w:r>
      <w:r w:rsidRPr="004F7BAD">
        <w:rPr>
          <w:rFonts w:cs="Calibri"/>
          <w:bCs/>
          <w:sz w:val="24"/>
          <w:szCs w:val="24"/>
        </w:rPr>
        <w:br/>
        <w:t>-Την πρόνοια για τα ευάλωτα νοικοκυριά και την προστασία της 1ης κατοικίας</w:t>
      </w:r>
      <w:r w:rsidRPr="004F7BAD">
        <w:rPr>
          <w:rFonts w:cs="Calibri"/>
          <w:bCs/>
          <w:sz w:val="24"/>
          <w:szCs w:val="24"/>
        </w:rPr>
        <w:br/>
        <w:t>-Το ρόλο των επιστημονικών κλάδων</w:t>
      </w:r>
    </w:p>
    <w:p w:rsidR="004C45E8" w:rsidRDefault="00675EEA" w:rsidP="004F7BAD">
      <w:pPr>
        <w:spacing w:after="240" w:line="240" w:lineRule="auto"/>
        <w:jc w:val="center"/>
        <w:rPr>
          <w:rStyle w:val="a3"/>
          <w:rFonts w:cs="Calibri"/>
          <w:b w:val="0"/>
          <w:bCs w:val="0"/>
          <w:sz w:val="24"/>
          <w:szCs w:val="24"/>
        </w:rPr>
      </w:pPr>
      <w:r w:rsidRPr="004F7BAD">
        <w:rPr>
          <w:rStyle w:val="a3"/>
          <w:rFonts w:cs="Calibri"/>
          <w:b w:val="0"/>
          <w:sz w:val="24"/>
          <w:szCs w:val="24"/>
        </w:rPr>
        <w:t>Πληροφορίες στο 26</w:t>
      </w:r>
      <w:r w:rsidRPr="00C10FEC">
        <w:rPr>
          <w:rStyle w:val="a3"/>
          <w:rFonts w:cs="Calibri"/>
          <w:b w:val="0"/>
          <w:sz w:val="24"/>
          <w:szCs w:val="24"/>
        </w:rPr>
        <w:t>8</w:t>
      </w:r>
      <w:r w:rsidRPr="004F7BAD">
        <w:rPr>
          <w:rStyle w:val="a3"/>
          <w:rFonts w:cs="Calibri"/>
          <w:b w:val="0"/>
          <w:sz w:val="24"/>
          <w:szCs w:val="24"/>
        </w:rPr>
        <w:t>10 2</w:t>
      </w:r>
      <w:r w:rsidRPr="004F7BAD">
        <w:rPr>
          <w:rStyle w:val="a3"/>
          <w:rFonts w:cs="Calibri"/>
          <w:b w:val="0"/>
          <w:bCs w:val="0"/>
          <w:sz w:val="24"/>
          <w:szCs w:val="24"/>
        </w:rPr>
        <w:t>8728</w:t>
      </w:r>
    </w:p>
    <w:p w:rsidR="00E12511" w:rsidRPr="00C10FEC" w:rsidRDefault="00E12511" w:rsidP="00E12511">
      <w:pPr>
        <w:jc w:val="center"/>
        <w:rPr>
          <w:rFonts w:eastAsiaTheme="minorHAnsi"/>
        </w:rPr>
      </w:pPr>
      <w:r>
        <w:rPr>
          <w:lang w:val="en-US"/>
        </w:rPr>
        <w:t>Join</w:t>
      </w:r>
      <w:r w:rsidRPr="00C10FEC">
        <w:t xml:space="preserve"> </w:t>
      </w:r>
      <w:r>
        <w:rPr>
          <w:lang w:val="en-US"/>
        </w:rPr>
        <w:t>Zoom</w:t>
      </w:r>
      <w:r w:rsidRPr="00C10FEC">
        <w:t xml:space="preserve"> </w:t>
      </w:r>
      <w:r>
        <w:rPr>
          <w:lang w:val="en-US"/>
        </w:rPr>
        <w:t>Meeting</w:t>
      </w:r>
    </w:p>
    <w:p w:rsidR="00E12511" w:rsidRPr="00C10FEC" w:rsidRDefault="00AE4481" w:rsidP="00E12511">
      <w:pPr>
        <w:jc w:val="center"/>
      </w:pPr>
      <w:hyperlink r:id="rId6" w:history="1">
        <w:r w:rsidR="00E12511">
          <w:rPr>
            <w:rStyle w:val="-"/>
            <w:lang w:val="en-US"/>
          </w:rPr>
          <w:t>https</w:t>
        </w:r>
        <w:r w:rsidR="00E12511" w:rsidRPr="00C10FEC">
          <w:rPr>
            <w:rStyle w:val="-"/>
          </w:rPr>
          <w:t>://</w:t>
        </w:r>
        <w:r w:rsidR="00E12511">
          <w:rPr>
            <w:rStyle w:val="-"/>
            <w:lang w:val="en-US"/>
          </w:rPr>
          <w:t>zoom</w:t>
        </w:r>
        <w:r w:rsidR="00E12511" w:rsidRPr="00C10FEC">
          <w:rPr>
            <w:rStyle w:val="-"/>
          </w:rPr>
          <w:t>.</w:t>
        </w:r>
        <w:r w:rsidR="00E12511">
          <w:rPr>
            <w:rStyle w:val="-"/>
            <w:lang w:val="en-US"/>
          </w:rPr>
          <w:t>us</w:t>
        </w:r>
        <w:r w:rsidR="00E12511" w:rsidRPr="00C10FEC">
          <w:rPr>
            <w:rStyle w:val="-"/>
          </w:rPr>
          <w:t>/</w:t>
        </w:r>
        <w:r w:rsidR="00E12511">
          <w:rPr>
            <w:rStyle w:val="-"/>
            <w:lang w:val="en-US"/>
          </w:rPr>
          <w:t>j</w:t>
        </w:r>
        <w:r w:rsidR="00E12511" w:rsidRPr="00C10FEC">
          <w:rPr>
            <w:rStyle w:val="-"/>
          </w:rPr>
          <w:t>/7302246176</w:t>
        </w:r>
      </w:hyperlink>
    </w:p>
    <w:p w:rsidR="009A688E" w:rsidRPr="00C10FEC" w:rsidRDefault="009A688E" w:rsidP="004F7BAD">
      <w:pPr>
        <w:spacing w:after="240" w:line="240" w:lineRule="auto"/>
        <w:jc w:val="center"/>
        <w:rPr>
          <w:rFonts w:cs="Calibri"/>
          <w:bCs/>
          <w:sz w:val="24"/>
          <w:szCs w:val="24"/>
        </w:rPr>
      </w:pPr>
    </w:p>
    <w:sectPr w:rsidR="009A688E" w:rsidRPr="00C10FEC" w:rsidSect="009A688E">
      <w:headerReference w:type="default" r:id="rId7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81" w:rsidRDefault="00AE4481" w:rsidP="00675EEA">
      <w:pPr>
        <w:spacing w:after="0" w:line="240" w:lineRule="auto"/>
      </w:pPr>
      <w:r>
        <w:separator/>
      </w:r>
    </w:p>
  </w:endnote>
  <w:endnote w:type="continuationSeparator" w:id="0">
    <w:p w:rsidR="00AE4481" w:rsidRDefault="00AE4481" w:rsidP="0067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81" w:rsidRDefault="00AE4481" w:rsidP="00675EEA">
      <w:pPr>
        <w:spacing w:after="0" w:line="240" w:lineRule="auto"/>
      </w:pPr>
      <w:r>
        <w:separator/>
      </w:r>
    </w:p>
  </w:footnote>
  <w:footnote w:type="continuationSeparator" w:id="0">
    <w:p w:rsidR="00AE4481" w:rsidRDefault="00AE4481" w:rsidP="0067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EA" w:rsidRDefault="00717A57">
    <w:pPr>
      <w:pStyle w:val="a6"/>
    </w:pPr>
    <w:r>
      <w:rPr>
        <w:b/>
        <w:noProof/>
        <w:lang w:eastAsia="el-GR"/>
      </w:rPr>
      <w:drawing>
        <wp:inline distT="0" distB="0" distL="0" distR="0">
          <wp:extent cx="1269698" cy="991489"/>
          <wp:effectExtent l="0" t="0" r="6985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feewebsit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215" cy="1083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7A57">
      <w:rPr>
        <w:b/>
      </w:rPr>
      <w:ptab w:relativeTo="margin" w:alignment="center" w:leader="none"/>
    </w:r>
    <w:r>
      <w:rPr>
        <w:b/>
        <w:noProof/>
        <w:lang w:eastAsia="el-GR"/>
      </w:rPr>
      <w:drawing>
        <wp:inline distT="0" distB="0" distL="0" distR="0">
          <wp:extent cx="2103120" cy="1122527"/>
          <wp:effectExtent l="0" t="0" r="0" b="190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ikr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216" cy="119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7A57">
      <w:rPr>
        <w:b/>
      </w:rPr>
      <w:ptab w:relativeTo="margin" w:alignment="right" w:leader="none"/>
    </w:r>
    <w:r w:rsidR="009659BD">
      <w:rPr>
        <w:b/>
        <w:noProof/>
        <w:lang w:eastAsia="el-GR"/>
      </w:rPr>
      <w:drawing>
        <wp:inline distT="0" distB="0" distL="0" distR="0">
          <wp:extent cx="1261745" cy="1170432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_page-00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883" cy="120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A"/>
    <w:rsid w:val="00202DF3"/>
    <w:rsid w:val="003D48D1"/>
    <w:rsid w:val="00497CD3"/>
    <w:rsid w:val="004C45E8"/>
    <w:rsid w:val="004D5EC4"/>
    <w:rsid w:val="004F7BAD"/>
    <w:rsid w:val="00675EEA"/>
    <w:rsid w:val="00717A57"/>
    <w:rsid w:val="009659BD"/>
    <w:rsid w:val="009A688E"/>
    <w:rsid w:val="00AE4481"/>
    <w:rsid w:val="00C10FEC"/>
    <w:rsid w:val="00CB5DB5"/>
    <w:rsid w:val="00DC68FA"/>
    <w:rsid w:val="00E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B62ED9-9CF0-495D-8A30-57E1C5CB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5EEA"/>
    <w:rPr>
      <w:b/>
      <w:bCs/>
    </w:rPr>
  </w:style>
  <w:style w:type="paragraph" w:styleId="a4">
    <w:name w:val="No Spacing"/>
    <w:uiPriority w:val="1"/>
    <w:qFormat/>
    <w:rsid w:val="00675EE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675EEA"/>
    <w:rPr>
      <w:i/>
      <w:iCs/>
    </w:rPr>
  </w:style>
  <w:style w:type="paragraph" w:styleId="a6">
    <w:name w:val="header"/>
    <w:basedOn w:val="a"/>
    <w:link w:val="Char"/>
    <w:uiPriority w:val="99"/>
    <w:unhideWhenUsed/>
    <w:rsid w:val="00675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675EEA"/>
    <w:rPr>
      <w:rFonts w:ascii="Calibri" w:eastAsia="Calibri" w:hAnsi="Calibri" w:cs="Times New Roman"/>
    </w:rPr>
  </w:style>
  <w:style w:type="paragraph" w:styleId="a7">
    <w:name w:val="footer"/>
    <w:basedOn w:val="a"/>
    <w:link w:val="Char0"/>
    <w:uiPriority w:val="99"/>
    <w:unhideWhenUsed/>
    <w:rsid w:val="00675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675EEA"/>
    <w:rPr>
      <w:rFonts w:ascii="Calibri" w:eastAsia="Calibri" w:hAnsi="Calibri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20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02DF3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E1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73022461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diaxeiristikiartas</dc:creator>
  <cp:keywords/>
  <dc:description/>
  <cp:lastModifiedBy>diaxeiristikiartas</cp:lastModifiedBy>
  <cp:revision>7</cp:revision>
  <cp:lastPrinted>2021-02-03T10:20:00Z</cp:lastPrinted>
  <dcterms:created xsi:type="dcterms:W3CDTF">2021-02-03T09:20:00Z</dcterms:created>
  <dcterms:modified xsi:type="dcterms:W3CDTF">2021-02-04T08:32:00Z</dcterms:modified>
</cp:coreProperties>
</file>