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9A" w:rsidRDefault="0020662F" w:rsidP="0063319A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20662F">
        <w:rPr>
          <w:rFonts w:asciiTheme="minorHAnsi" w:hAnsiTheme="minorHAnsi" w:cstheme="minorHAnsi"/>
          <w:b/>
          <w:bCs/>
          <w:u w:val="single"/>
        </w:rPr>
        <w:t>2</w:t>
      </w:r>
      <w:r w:rsidRPr="0020662F">
        <w:rPr>
          <w:rFonts w:asciiTheme="minorHAnsi" w:hAnsiTheme="minorHAnsi" w:cstheme="minorHAnsi"/>
          <w:b/>
          <w:bCs/>
          <w:u w:val="single"/>
          <w:vertAlign w:val="superscript"/>
        </w:rPr>
        <w:t>ο</w:t>
      </w:r>
      <w:r w:rsidRPr="0020662F">
        <w:rPr>
          <w:rFonts w:asciiTheme="minorHAnsi" w:hAnsiTheme="minorHAnsi" w:cstheme="minorHAnsi"/>
          <w:b/>
          <w:bCs/>
          <w:u w:val="single"/>
        </w:rPr>
        <w:t xml:space="preserve"> ΠΡΑΚΤΙΚΟ ΑΞΙΟΛΟΓΗΣΗΣ ΑΙΤΗΣΕΩΝ ΕΚΔΗΛΩΣΗΣ</w:t>
      </w:r>
    </w:p>
    <w:p w:rsidR="0020662F" w:rsidRPr="0020662F" w:rsidRDefault="0020662F" w:rsidP="0063319A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20662F">
        <w:rPr>
          <w:rFonts w:asciiTheme="minorHAnsi" w:hAnsiTheme="minorHAnsi" w:cstheme="minorHAnsi"/>
          <w:b/>
          <w:bCs/>
          <w:u w:val="single"/>
        </w:rPr>
        <w:t>ΕΝΔΙΑΦΕΡΟΝΤΟΣ ΓΙΑ ΤΗ ΣΥΝΑΨΗ ΜΙΣΘΩΣΗΣ ΈΡΓΟΥ ΔΥΟ (2) ΑΤΟΜΩΝ</w:t>
      </w:r>
    </w:p>
    <w:p w:rsidR="0020662F" w:rsidRDefault="0020662F" w:rsidP="00A24FB1">
      <w:pPr>
        <w:pStyle w:val="Default"/>
        <w:jc w:val="both"/>
        <w:rPr>
          <w:rFonts w:asciiTheme="minorHAnsi" w:hAnsiTheme="minorHAnsi" w:cstheme="minorHAnsi"/>
          <w:b/>
          <w:bCs/>
          <w:highlight w:val="lightGray"/>
        </w:rPr>
      </w:pPr>
    </w:p>
    <w:p w:rsidR="0020662F" w:rsidRDefault="0020662F" w:rsidP="00CB4F8A">
      <w:pPr>
        <w:pStyle w:val="Default"/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Η </w:t>
      </w:r>
      <w:r w:rsidR="008967A6">
        <w:rPr>
          <w:rFonts w:asciiTheme="minorHAnsi" w:hAnsiTheme="minorHAnsi" w:cstheme="minorHAnsi"/>
          <w:bCs/>
        </w:rPr>
        <w:t>Επιτροπή</w:t>
      </w:r>
      <w:r w:rsidR="00CC0A84">
        <w:rPr>
          <w:rFonts w:asciiTheme="minorHAnsi" w:hAnsiTheme="minorHAnsi" w:cstheme="minorHAnsi"/>
          <w:bCs/>
        </w:rPr>
        <w:t xml:space="preserve"> Επιλογής</w:t>
      </w:r>
      <w:r w:rsidR="008967A6">
        <w:rPr>
          <w:rFonts w:asciiTheme="minorHAnsi" w:hAnsiTheme="minorHAnsi" w:cstheme="minorHAnsi"/>
          <w:bCs/>
        </w:rPr>
        <w:t xml:space="preserve"> που συγκροτήθηκε σύμφωνα με την απόφαση της Διοικητικής Επιτροπής </w:t>
      </w:r>
      <w:r w:rsidR="008967A6">
        <w:rPr>
          <w:rFonts w:asciiTheme="minorHAnsi" w:hAnsiTheme="minorHAnsi" w:cstheme="minorHAnsi"/>
          <w:bCs/>
          <w:lang w:val="en-US"/>
        </w:rPr>
        <w:t>No</w:t>
      </w:r>
      <w:r w:rsidR="008967A6" w:rsidRPr="008967A6">
        <w:rPr>
          <w:rFonts w:asciiTheme="minorHAnsi" w:hAnsiTheme="minorHAnsi" w:cstheme="minorHAnsi"/>
          <w:bCs/>
        </w:rPr>
        <w:t xml:space="preserve">20/21-11-2018 </w:t>
      </w:r>
      <w:r w:rsidR="008967A6">
        <w:rPr>
          <w:rFonts w:asciiTheme="minorHAnsi" w:hAnsiTheme="minorHAnsi" w:cstheme="minorHAnsi"/>
          <w:bCs/>
        </w:rPr>
        <w:t>Θέμα 13</w:t>
      </w:r>
      <w:r w:rsidR="008967A6" w:rsidRPr="008967A6">
        <w:rPr>
          <w:rFonts w:asciiTheme="minorHAnsi" w:hAnsiTheme="minorHAnsi" w:cstheme="minorHAnsi"/>
          <w:bCs/>
          <w:vertAlign w:val="superscript"/>
        </w:rPr>
        <w:t>ο</w:t>
      </w:r>
      <w:r w:rsidR="008967A6">
        <w:rPr>
          <w:rFonts w:asciiTheme="minorHAnsi" w:hAnsiTheme="minorHAnsi" w:cstheme="minorHAnsi"/>
          <w:bCs/>
        </w:rPr>
        <w:t>,</w:t>
      </w:r>
      <w:r w:rsidR="00F772C5" w:rsidRPr="00F772C5">
        <w:rPr>
          <w:rFonts w:asciiTheme="minorHAnsi" w:hAnsiTheme="minorHAnsi" w:cstheme="minorHAnsi"/>
          <w:bCs/>
        </w:rPr>
        <w:t xml:space="preserve"> </w:t>
      </w:r>
      <w:r w:rsidR="008967A6">
        <w:rPr>
          <w:rFonts w:asciiTheme="minorHAnsi" w:hAnsiTheme="minorHAnsi" w:cstheme="minorHAnsi"/>
          <w:bCs/>
        </w:rPr>
        <w:t xml:space="preserve">συνήλθε σήμερα </w:t>
      </w:r>
      <w:r w:rsidR="003D5BBF">
        <w:rPr>
          <w:rFonts w:asciiTheme="minorHAnsi" w:hAnsiTheme="minorHAnsi" w:cstheme="minorHAnsi"/>
          <w:bCs/>
        </w:rPr>
        <w:t>Π</w:t>
      </w:r>
      <w:r w:rsidR="008A7023">
        <w:rPr>
          <w:rFonts w:asciiTheme="minorHAnsi" w:hAnsiTheme="minorHAnsi" w:cstheme="minorHAnsi"/>
          <w:bCs/>
        </w:rPr>
        <w:t>αρασκευή 04</w:t>
      </w:r>
      <w:r w:rsidR="008967A6">
        <w:rPr>
          <w:rFonts w:asciiTheme="minorHAnsi" w:hAnsiTheme="minorHAnsi" w:cstheme="minorHAnsi"/>
          <w:bCs/>
        </w:rPr>
        <w:t xml:space="preserve"> </w:t>
      </w:r>
      <w:r w:rsidR="008A7023">
        <w:rPr>
          <w:rFonts w:asciiTheme="minorHAnsi" w:hAnsiTheme="minorHAnsi" w:cstheme="minorHAnsi"/>
          <w:bCs/>
        </w:rPr>
        <w:t xml:space="preserve">Οκτωβρίου </w:t>
      </w:r>
      <w:r w:rsidR="008967A6">
        <w:rPr>
          <w:rFonts w:asciiTheme="minorHAnsi" w:hAnsiTheme="minorHAnsi" w:cstheme="minorHAnsi"/>
          <w:bCs/>
        </w:rPr>
        <w:t>2019 και ώρα 1</w:t>
      </w:r>
      <w:r w:rsidR="008A7023">
        <w:rPr>
          <w:rFonts w:asciiTheme="minorHAnsi" w:hAnsiTheme="minorHAnsi" w:cstheme="minorHAnsi"/>
          <w:bCs/>
        </w:rPr>
        <w:t>4</w:t>
      </w:r>
      <w:r w:rsidR="003D5BBF">
        <w:rPr>
          <w:rFonts w:asciiTheme="minorHAnsi" w:hAnsiTheme="minorHAnsi" w:cstheme="minorHAnsi"/>
          <w:bCs/>
        </w:rPr>
        <w:t>:00</w:t>
      </w:r>
      <w:r w:rsidR="008967A6">
        <w:rPr>
          <w:rFonts w:asciiTheme="minorHAnsi" w:hAnsiTheme="minorHAnsi" w:cstheme="minorHAnsi"/>
          <w:bCs/>
        </w:rPr>
        <w:t xml:space="preserve">, κατόπιν της Αρ. </w:t>
      </w:r>
      <w:proofErr w:type="spellStart"/>
      <w:r w:rsidR="008967A6">
        <w:rPr>
          <w:rFonts w:asciiTheme="minorHAnsi" w:hAnsiTheme="minorHAnsi" w:cstheme="minorHAnsi"/>
          <w:bCs/>
        </w:rPr>
        <w:t>πρωτ</w:t>
      </w:r>
      <w:proofErr w:type="spellEnd"/>
      <w:r w:rsidR="008967A6">
        <w:rPr>
          <w:rFonts w:asciiTheme="minorHAnsi" w:hAnsiTheme="minorHAnsi" w:cstheme="minorHAnsi"/>
          <w:bCs/>
        </w:rPr>
        <w:t>. 1</w:t>
      </w:r>
      <w:r w:rsidR="008A7023">
        <w:rPr>
          <w:rFonts w:asciiTheme="minorHAnsi" w:hAnsiTheme="minorHAnsi" w:cstheme="minorHAnsi"/>
          <w:bCs/>
        </w:rPr>
        <w:t>496</w:t>
      </w:r>
      <w:r w:rsidR="008967A6">
        <w:rPr>
          <w:rFonts w:asciiTheme="minorHAnsi" w:hAnsiTheme="minorHAnsi" w:cstheme="minorHAnsi"/>
          <w:bCs/>
        </w:rPr>
        <w:t>/</w:t>
      </w:r>
      <w:r w:rsidR="008A7023">
        <w:rPr>
          <w:rFonts w:asciiTheme="minorHAnsi" w:hAnsiTheme="minorHAnsi" w:cstheme="minorHAnsi"/>
          <w:bCs/>
        </w:rPr>
        <w:t>03</w:t>
      </w:r>
      <w:r w:rsidR="008967A6">
        <w:rPr>
          <w:rFonts w:asciiTheme="minorHAnsi" w:hAnsiTheme="minorHAnsi" w:cstheme="minorHAnsi"/>
          <w:bCs/>
        </w:rPr>
        <w:t>-</w:t>
      </w:r>
      <w:r w:rsidR="008A7023">
        <w:rPr>
          <w:rFonts w:asciiTheme="minorHAnsi" w:hAnsiTheme="minorHAnsi" w:cstheme="minorHAnsi"/>
          <w:bCs/>
        </w:rPr>
        <w:t>10</w:t>
      </w:r>
      <w:r w:rsidR="008967A6">
        <w:rPr>
          <w:rFonts w:asciiTheme="minorHAnsi" w:hAnsiTheme="minorHAnsi" w:cstheme="minorHAnsi"/>
          <w:bCs/>
        </w:rPr>
        <w:t xml:space="preserve">-2019 Πρόσκλησης του Προέδρου, στα γραφεία του Επιμελητηρίου Άρτας και πήρε απόφαση για τα κάτωθι θέματα: </w:t>
      </w:r>
    </w:p>
    <w:p w:rsidR="008967A6" w:rsidRDefault="008967A6" w:rsidP="00CB4F8A">
      <w:pPr>
        <w:pStyle w:val="Default"/>
        <w:jc w:val="both"/>
        <w:rPr>
          <w:rFonts w:asciiTheme="minorHAnsi" w:hAnsiTheme="minorHAnsi" w:cstheme="minorHAnsi"/>
          <w:bCs/>
        </w:rPr>
      </w:pPr>
    </w:p>
    <w:p w:rsidR="008A7023" w:rsidRDefault="008A7023" w:rsidP="00CB4F8A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</w:p>
    <w:p w:rsidR="008A7023" w:rsidRDefault="008A7023" w:rsidP="00CB4F8A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ΘΕΜΑ 1</w:t>
      </w:r>
      <w:r w:rsidRPr="008A7023">
        <w:rPr>
          <w:rFonts w:asciiTheme="minorHAnsi" w:hAnsiTheme="minorHAnsi" w:cstheme="minorHAnsi"/>
          <w:b/>
          <w:bCs/>
          <w:u w:val="single"/>
          <w:vertAlign w:val="superscript"/>
        </w:rPr>
        <w:t>ο</w:t>
      </w:r>
      <w:r>
        <w:rPr>
          <w:rFonts w:asciiTheme="minorHAnsi" w:hAnsiTheme="minorHAnsi" w:cstheme="minorHAnsi"/>
          <w:b/>
          <w:bCs/>
          <w:u w:val="single"/>
        </w:rPr>
        <w:t xml:space="preserve">: </w:t>
      </w:r>
      <w:r>
        <w:rPr>
          <w:rFonts w:asciiTheme="minorHAnsi" w:hAnsiTheme="minorHAnsi" w:cstheme="minorHAnsi"/>
          <w:bCs/>
        </w:rPr>
        <w:t>Συνεντεύξεις υποψηφίων</w:t>
      </w:r>
    </w:p>
    <w:p w:rsidR="00BD2806" w:rsidRDefault="008967A6" w:rsidP="00CB4F8A">
      <w:pPr>
        <w:pStyle w:val="Default"/>
        <w:jc w:val="both"/>
        <w:rPr>
          <w:rFonts w:asciiTheme="minorHAnsi" w:hAnsiTheme="minorHAnsi" w:cstheme="minorHAnsi"/>
        </w:rPr>
      </w:pPr>
      <w:r w:rsidRPr="008967A6">
        <w:rPr>
          <w:rFonts w:asciiTheme="minorHAnsi" w:hAnsiTheme="minorHAnsi" w:cstheme="minorHAnsi"/>
          <w:b/>
          <w:bCs/>
          <w:u w:val="single"/>
        </w:rPr>
        <w:t>ΘΕΜΑ</w:t>
      </w:r>
      <w:r w:rsidR="00BD2806">
        <w:rPr>
          <w:rFonts w:asciiTheme="minorHAnsi" w:hAnsiTheme="minorHAnsi" w:cstheme="minorHAnsi"/>
          <w:b/>
          <w:bCs/>
          <w:u w:val="single"/>
        </w:rPr>
        <w:t xml:space="preserve"> </w:t>
      </w:r>
      <w:r w:rsidR="008A7023">
        <w:rPr>
          <w:rFonts w:asciiTheme="minorHAnsi" w:hAnsiTheme="minorHAnsi" w:cstheme="minorHAnsi"/>
          <w:b/>
          <w:bCs/>
          <w:u w:val="single"/>
        </w:rPr>
        <w:t>2</w:t>
      </w:r>
      <w:r w:rsidR="00BD2806" w:rsidRPr="00BD2806">
        <w:rPr>
          <w:rFonts w:asciiTheme="minorHAnsi" w:hAnsiTheme="minorHAnsi" w:cstheme="minorHAnsi"/>
          <w:b/>
          <w:bCs/>
          <w:u w:val="single"/>
          <w:vertAlign w:val="superscript"/>
        </w:rPr>
        <w:t>Ο</w:t>
      </w:r>
      <w:r>
        <w:rPr>
          <w:rFonts w:asciiTheme="minorHAnsi" w:hAnsiTheme="minorHAnsi" w:cstheme="minorHAnsi"/>
          <w:bCs/>
        </w:rPr>
        <w:t>: Βαθμολόγηση πρόσθετων-επιθυμητών προσόντων των υποψηφίων που πληρούν τα τυπικά προσόντα (1</w:t>
      </w:r>
      <w:r w:rsidRPr="008967A6">
        <w:rPr>
          <w:rFonts w:asciiTheme="minorHAnsi" w:hAnsiTheme="minorHAnsi" w:cstheme="minorHAnsi"/>
          <w:bCs/>
          <w:vertAlign w:val="superscript"/>
        </w:rPr>
        <w:t>ο</w:t>
      </w:r>
      <w:r>
        <w:rPr>
          <w:rFonts w:asciiTheme="minorHAnsi" w:hAnsiTheme="minorHAnsi" w:cstheme="minorHAnsi"/>
          <w:bCs/>
        </w:rPr>
        <w:t xml:space="preserve"> Πρακτικό Αξιολόγησης </w:t>
      </w:r>
      <w:r w:rsidR="008A7023">
        <w:rPr>
          <w:rFonts w:asciiTheme="minorHAnsi" w:hAnsiTheme="minorHAnsi" w:cstheme="minorHAnsi"/>
          <w:bCs/>
        </w:rPr>
        <w:t>26</w:t>
      </w:r>
      <w:r>
        <w:rPr>
          <w:rFonts w:asciiTheme="minorHAnsi" w:hAnsiTheme="minorHAnsi" w:cstheme="minorHAnsi"/>
          <w:bCs/>
        </w:rPr>
        <w:t>/0</w:t>
      </w:r>
      <w:r w:rsidR="008A7023">
        <w:rPr>
          <w:rFonts w:asciiTheme="minorHAnsi" w:hAnsiTheme="minorHAnsi" w:cstheme="minorHAnsi"/>
          <w:bCs/>
        </w:rPr>
        <w:t>9</w:t>
      </w:r>
      <w:r>
        <w:rPr>
          <w:rFonts w:asciiTheme="minorHAnsi" w:hAnsiTheme="minorHAnsi" w:cstheme="minorHAnsi"/>
          <w:bCs/>
        </w:rPr>
        <w:t>/2019) για τ</w:t>
      </w:r>
      <w:r w:rsidR="008A7023">
        <w:rPr>
          <w:rFonts w:asciiTheme="minorHAnsi" w:hAnsiTheme="minorHAnsi" w:cstheme="minorHAnsi"/>
          <w:bCs/>
        </w:rPr>
        <w:t xml:space="preserve">η θέση </w:t>
      </w:r>
      <w:r>
        <w:rPr>
          <w:rFonts w:asciiTheme="minorHAnsi" w:hAnsiTheme="minorHAnsi" w:cstheme="minorHAnsi"/>
          <w:bCs/>
        </w:rPr>
        <w:t>ατόμ</w:t>
      </w:r>
      <w:r w:rsidR="008A7023">
        <w:rPr>
          <w:rFonts w:asciiTheme="minorHAnsi" w:hAnsiTheme="minorHAnsi" w:cstheme="minorHAnsi"/>
          <w:bCs/>
        </w:rPr>
        <w:t>ου</w:t>
      </w:r>
      <w:r>
        <w:rPr>
          <w:rFonts w:asciiTheme="minorHAnsi" w:hAnsiTheme="minorHAnsi" w:cstheme="minorHAnsi"/>
          <w:bCs/>
        </w:rPr>
        <w:t xml:space="preserve"> </w:t>
      </w:r>
      <w:r w:rsidR="008A7023">
        <w:rPr>
          <w:rFonts w:asciiTheme="minorHAnsi" w:hAnsiTheme="minorHAnsi" w:cstheme="minorHAnsi"/>
        </w:rPr>
        <w:t xml:space="preserve">Ανακοίνωσης υπ. </w:t>
      </w:r>
      <w:proofErr w:type="spellStart"/>
      <w:r w:rsidR="008A7023">
        <w:rPr>
          <w:rFonts w:asciiTheme="minorHAnsi" w:hAnsiTheme="minorHAnsi" w:cstheme="minorHAnsi"/>
        </w:rPr>
        <w:t>Αριθμ</w:t>
      </w:r>
      <w:proofErr w:type="spellEnd"/>
      <w:r w:rsidR="008A7023">
        <w:rPr>
          <w:rFonts w:asciiTheme="minorHAnsi" w:hAnsiTheme="minorHAnsi" w:cstheme="minorHAnsi"/>
        </w:rPr>
        <w:t xml:space="preserve">. ΣΜΕ 2/2019 </w:t>
      </w:r>
      <w:r w:rsidR="008A7023" w:rsidRPr="00937284">
        <w:rPr>
          <w:rFonts w:asciiTheme="minorHAnsi" w:hAnsiTheme="minorHAnsi" w:cstheme="minorHAnsi"/>
        </w:rPr>
        <w:t>για τη σύναψη Σύμβασης Μίσθωσης Έργου, στο πλαίσιο του έργου «</w:t>
      </w:r>
      <w:proofErr w:type="spellStart"/>
      <w:r w:rsidR="008A7023" w:rsidRPr="00937284">
        <w:rPr>
          <w:rFonts w:asciiTheme="minorHAnsi" w:hAnsiTheme="minorHAnsi" w:cstheme="minorHAnsi"/>
        </w:rPr>
        <w:t>Innovative</w:t>
      </w:r>
      <w:proofErr w:type="spellEnd"/>
      <w:r w:rsidR="008A7023" w:rsidRPr="00937284">
        <w:rPr>
          <w:rFonts w:asciiTheme="minorHAnsi" w:hAnsiTheme="minorHAnsi" w:cstheme="minorHAnsi"/>
        </w:rPr>
        <w:t xml:space="preserve"> </w:t>
      </w:r>
      <w:proofErr w:type="spellStart"/>
      <w:r w:rsidR="008A7023" w:rsidRPr="00937284">
        <w:rPr>
          <w:rFonts w:asciiTheme="minorHAnsi" w:hAnsiTheme="minorHAnsi" w:cstheme="minorHAnsi"/>
        </w:rPr>
        <w:t>use</w:t>
      </w:r>
      <w:proofErr w:type="spellEnd"/>
      <w:r w:rsidR="008A7023" w:rsidRPr="00937284">
        <w:rPr>
          <w:rFonts w:asciiTheme="minorHAnsi" w:hAnsiTheme="minorHAnsi" w:cstheme="minorHAnsi"/>
        </w:rPr>
        <w:t xml:space="preserve"> of </w:t>
      </w:r>
      <w:proofErr w:type="spellStart"/>
      <w:r w:rsidR="008A7023" w:rsidRPr="00937284">
        <w:rPr>
          <w:rFonts w:asciiTheme="minorHAnsi" w:hAnsiTheme="minorHAnsi" w:cstheme="minorHAnsi"/>
        </w:rPr>
        <w:t>olive</w:t>
      </w:r>
      <w:proofErr w:type="spellEnd"/>
      <w:r w:rsidR="008A7023" w:rsidRPr="00937284">
        <w:rPr>
          <w:rFonts w:asciiTheme="minorHAnsi" w:hAnsiTheme="minorHAnsi" w:cstheme="minorHAnsi"/>
        </w:rPr>
        <w:t xml:space="preserve">, </w:t>
      </w:r>
      <w:proofErr w:type="spellStart"/>
      <w:r w:rsidR="008A7023" w:rsidRPr="00937284">
        <w:rPr>
          <w:rFonts w:asciiTheme="minorHAnsi" w:hAnsiTheme="minorHAnsi" w:cstheme="minorHAnsi"/>
        </w:rPr>
        <w:t>winery</w:t>
      </w:r>
      <w:proofErr w:type="spellEnd"/>
      <w:r w:rsidR="008A7023" w:rsidRPr="00937284">
        <w:rPr>
          <w:rFonts w:asciiTheme="minorHAnsi" w:hAnsiTheme="minorHAnsi" w:cstheme="minorHAnsi"/>
        </w:rPr>
        <w:t xml:space="preserve"> and </w:t>
      </w:r>
      <w:proofErr w:type="spellStart"/>
      <w:r w:rsidR="008A7023" w:rsidRPr="00937284">
        <w:rPr>
          <w:rFonts w:asciiTheme="minorHAnsi" w:hAnsiTheme="minorHAnsi" w:cstheme="minorHAnsi"/>
        </w:rPr>
        <w:t>cheese</w:t>
      </w:r>
      <w:proofErr w:type="spellEnd"/>
      <w:r w:rsidR="008A7023" w:rsidRPr="00937284">
        <w:rPr>
          <w:rFonts w:asciiTheme="minorHAnsi" w:hAnsiTheme="minorHAnsi" w:cstheme="minorHAnsi"/>
        </w:rPr>
        <w:t xml:space="preserve"> </w:t>
      </w:r>
      <w:proofErr w:type="spellStart"/>
      <w:r w:rsidR="008A7023" w:rsidRPr="00937284">
        <w:rPr>
          <w:rFonts w:asciiTheme="minorHAnsi" w:hAnsiTheme="minorHAnsi" w:cstheme="minorHAnsi"/>
        </w:rPr>
        <w:t>waste</w:t>
      </w:r>
      <w:proofErr w:type="spellEnd"/>
      <w:r w:rsidR="008A7023" w:rsidRPr="00937284">
        <w:rPr>
          <w:rFonts w:asciiTheme="minorHAnsi" w:hAnsiTheme="minorHAnsi" w:cstheme="minorHAnsi"/>
        </w:rPr>
        <w:t xml:space="preserve"> </w:t>
      </w:r>
      <w:proofErr w:type="spellStart"/>
      <w:r w:rsidR="008A7023" w:rsidRPr="00937284">
        <w:rPr>
          <w:rFonts w:asciiTheme="minorHAnsi" w:hAnsiTheme="minorHAnsi" w:cstheme="minorHAnsi"/>
        </w:rPr>
        <w:t>by</w:t>
      </w:r>
      <w:proofErr w:type="spellEnd"/>
      <w:r w:rsidR="008A7023" w:rsidRPr="00937284">
        <w:rPr>
          <w:rFonts w:asciiTheme="minorHAnsi" w:hAnsiTheme="minorHAnsi" w:cstheme="minorHAnsi"/>
        </w:rPr>
        <w:t xml:space="preserve"> </w:t>
      </w:r>
      <w:proofErr w:type="spellStart"/>
      <w:r w:rsidR="008A7023" w:rsidRPr="00937284">
        <w:rPr>
          <w:rFonts w:asciiTheme="minorHAnsi" w:hAnsiTheme="minorHAnsi" w:cstheme="minorHAnsi"/>
        </w:rPr>
        <w:t>products</w:t>
      </w:r>
      <w:proofErr w:type="spellEnd"/>
      <w:r w:rsidR="008A7023" w:rsidRPr="00937284">
        <w:rPr>
          <w:rFonts w:asciiTheme="minorHAnsi" w:hAnsiTheme="minorHAnsi" w:cstheme="minorHAnsi"/>
        </w:rPr>
        <w:t xml:space="preserve"> in </w:t>
      </w:r>
      <w:proofErr w:type="spellStart"/>
      <w:r w:rsidR="008A7023" w:rsidRPr="00937284">
        <w:rPr>
          <w:rFonts w:asciiTheme="minorHAnsi" w:hAnsiTheme="minorHAnsi" w:cstheme="minorHAnsi"/>
        </w:rPr>
        <w:t>animal</w:t>
      </w:r>
      <w:proofErr w:type="spellEnd"/>
      <w:r w:rsidR="008A7023" w:rsidRPr="00937284">
        <w:rPr>
          <w:rFonts w:asciiTheme="minorHAnsi" w:hAnsiTheme="minorHAnsi" w:cstheme="minorHAnsi"/>
        </w:rPr>
        <w:t xml:space="preserve"> </w:t>
      </w:r>
      <w:proofErr w:type="spellStart"/>
      <w:r w:rsidR="008A7023" w:rsidRPr="00937284">
        <w:rPr>
          <w:rFonts w:asciiTheme="minorHAnsi" w:hAnsiTheme="minorHAnsi" w:cstheme="minorHAnsi"/>
        </w:rPr>
        <w:t>nutrition</w:t>
      </w:r>
      <w:proofErr w:type="spellEnd"/>
      <w:r w:rsidR="008A7023" w:rsidRPr="00937284">
        <w:rPr>
          <w:rFonts w:asciiTheme="minorHAnsi" w:hAnsiTheme="minorHAnsi" w:cstheme="minorHAnsi"/>
        </w:rPr>
        <w:t xml:space="preserve"> for the </w:t>
      </w:r>
      <w:proofErr w:type="spellStart"/>
      <w:r w:rsidR="008A7023" w:rsidRPr="00937284">
        <w:rPr>
          <w:rFonts w:asciiTheme="minorHAnsi" w:hAnsiTheme="minorHAnsi" w:cstheme="minorHAnsi"/>
        </w:rPr>
        <w:t>production</w:t>
      </w:r>
      <w:proofErr w:type="spellEnd"/>
      <w:r w:rsidR="008A7023" w:rsidRPr="00937284">
        <w:rPr>
          <w:rFonts w:asciiTheme="minorHAnsi" w:hAnsiTheme="minorHAnsi" w:cstheme="minorHAnsi"/>
        </w:rPr>
        <w:t xml:space="preserve"> of </w:t>
      </w:r>
      <w:proofErr w:type="spellStart"/>
      <w:r w:rsidR="008A7023" w:rsidRPr="00937284">
        <w:rPr>
          <w:rFonts w:asciiTheme="minorHAnsi" w:hAnsiTheme="minorHAnsi" w:cstheme="minorHAnsi"/>
        </w:rPr>
        <w:t>functional</w:t>
      </w:r>
      <w:proofErr w:type="spellEnd"/>
      <w:r w:rsidR="008A7023" w:rsidRPr="00937284">
        <w:rPr>
          <w:rFonts w:asciiTheme="minorHAnsi" w:hAnsiTheme="minorHAnsi" w:cstheme="minorHAnsi"/>
        </w:rPr>
        <w:t xml:space="preserve"> </w:t>
      </w:r>
      <w:proofErr w:type="spellStart"/>
      <w:r w:rsidR="008A7023" w:rsidRPr="00937284">
        <w:rPr>
          <w:rFonts w:asciiTheme="minorHAnsi" w:hAnsiTheme="minorHAnsi" w:cstheme="minorHAnsi"/>
        </w:rPr>
        <w:t>foods</w:t>
      </w:r>
      <w:proofErr w:type="spellEnd"/>
      <w:r w:rsidR="008A7023" w:rsidRPr="00937284">
        <w:rPr>
          <w:rFonts w:asciiTheme="minorHAnsi" w:hAnsiTheme="minorHAnsi" w:cstheme="minorHAnsi"/>
        </w:rPr>
        <w:t xml:space="preserve"> </w:t>
      </w:r>
      <w:proofErr w:type="spellStart"/>
      <w:r w:rsidR="008A7023" w:rsidRPr="00937284">
        <w:rPr>
          <w:rFonts w:asciiTheme="minorHAnsi" w:hAnsiTheme="minorHAnsi" w:cstheme="minorHAnsi"/>
        </w:rPr>
        <w:t>from</w:t>
      </w:r>
      <w:proofErr w:type="spellEnd"/>
      <w:r w:rsidR="008A7023" w:rsidRPr="00937284">
        <w:rPr>
          <w:rFonts w:asciiTheme="minorHAnsi" w:hAnsiTheme="minorHAnsi" w:cstheme="minorHAnsi"/>
        </w:rPr>
        <w:t xml:space="preserve"> </w:t>
      </w:r>
      <w:proofErr w:type="spellStart"/>
      <w:r w:rsidR="008A7023" w:rsidRPr="00937284">
        <w:rPr>
          <w:rFonts w:asciiTheme="minorHAnsi" w:hAnsiTheme="minorHAnsi" w:cstheme="minorHAnsi"/>
        </w:rPr>
        <w:t>animals</w:t>
      </w:r>
      <w:proofErr w:type="spellEnd"/>
      <w:r w:rsidR="008A7023" w:rsidRPr="00937284">
        <w:rPr>
          <w:rFonts w:asciiTheme="minorHAnsi" w:hAnsiTheme="minorHAnsi" w:cstheme="minorHAnsi"/>
        </w:rPr>
        <w:t>” (INNO.TRITION), του Προγράμματος Ευρωπαϊκής Εδαφικής Συνεργασίας «INTERREG ΕΛΛΑΔΑ-ΙΤΑΛΙΑ 2014-2020».</w:t>
      </w:r>
    </w:p>
    <w:p w:rsidR="008A7023" w:rsidRDefault="008A7023" w:rsidP="00CB4F8A">
      <w:pPr>
        <w:pStyle w:val="Default"/>
        <w:jc w:val="both"/>
        <w:rPr>
          <w:rFonts w:asciiTheme="minorHAnsi" w:hAnsiTheme="minorHAnsi" w:cstheme="minorHAnsi"/>
          <w:bCs/>
        </w:rPr>
      </w:pPr>
    </w:p>
    <w:p w:rsidR="00BD2806" w:rsidRDefault="00BD2806" w:rsidP="00CB4F8A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Στη συνεδρίαση αυτή πήραν μέρος οι κάτωθι: </w:t>
      </w:r>
    </w:p>
    <w:p w:rsidR="00BD2806" w:rsidRDefault="00BD2806" w:rsidP="00BD280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Ιωάννης </w:t>
      </w:r>
      <w:proofErr w:type="spellStart"/>
      <w:r>
        <w:rPr>
          <w:rFonts w:asciiTheme="minorHAnsi" w:hAnsiTheme="minorHAnsi" w:cstheme="minorHAnsi"/>
          <w:bCs/>
        </w:rPr>
        <w:t>Γκολομάζος</w:t>
      </w:r>
      <w:proofErr w:type="spellEnd"/>
      <w:r>
        <w:rPr>
          <w:rFonts w:asciiTheme="minorHAnsi" w:hAnsiTheme="minorHAnsi" w:cstheme="minorHAnsi"/>
          <w:bCs/>
        </w:rPr>
        <w:t xml:space="preserve"> - Πρόεδρος</w:t>
      </w:r>
    </w:p>
    <w:p w:rsidR="00BD2806" w:rsidRPr="008967A6" w:rsidRDefault="00BD2806" w:rsidP="00BD280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Δημήτριος Χουλιάρας - μέλος</w:t>
      </w:r>
    </w:p>
    <w:p w:rsidR="008967A6" w:rsidRDefault="00BD2806" w:rsidP="00BD280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Βασίλειος </w:t>
      </w:r>
      <w:proofErr w:type="spellStart"/>
      <w:r>
        <w:rPr>
          <w:rFonts w:asciiTheme="minorHAnsi" w:hAnsiTheme="minorHAnsi" w:cstheme="minorHAnsi"/>
          <w:bCs/>
        </w:rPr>
        <w:t>Μαγκούτης</w:t>
      </w:r>
      <w:proofErr w:type="spellEnd"/>
      <w:r>
        <w:rPr>
          <w:rFonts w:asciiTheme="minorHAnsi" w:hAnsiTheme="minorHAnsi" w:cstheme="minorHAnsi"/>
          <w:bCs/>
        </w:rPr>
        <w:t xml:space="preserve"> – μέλος</w:t>
      </w:r>
    </w:p>
    <w:p w:rsidR="00BD2806" w:rsidRDefault="00BD2806" w:rsidP="00BD2806">
      <w:pPr>
        <w:pStyle w:val="Default"/>
        <w:jc w:val="both"/>
        <w:rPr>
          <w:rFonts w:asciiTheme="minorHAnsi" w:hAnsiTheme="minorHAnsi" w:cstheme="minorHAnsi"/>
          <w:bCs/>
        </w:rPr>
      </w:pPr>
    </w:p>
    <w:p w:rsidR="00BD2806" w:rsidRDefault="00BD2806" w:rsidP="00BD2806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Αφού διαπιστώθηκε η απαρτία, με την παρουσία των παραπάνω τριών (3) μελών της Επιτροπής, ο Πρόεδρος κ. Γιάννης </w:t>
      </w:r>
      <w:proofErr w:type="spellStart"/>
      <w:r>
        <w:rPr>
          <w:rFonts w:asciiTheme="minorHAnsi" w:hAnsiTheme="minorHAnsi" w:cstheme="minorHAnsi"/>
          <w:bCs/>
        </w:rPr>
        <w:t>Γκολομάζος</w:t>
      </w:r>
      <w:proofErr w:type="spellEnd"/>
      <w:r>
        <w:rPr>
          <w:rFonts w:asciiTheme="minorHAnsi" w:hAnsiTheme="minorHAnsi" w:cstheme="minorHAnsi"/>
          <w:bCs/>
        </w:rPr>
        <w:t xml:space="preserve">, κήρυξε την έναρξη της συνεδρίασης . </w:t>
      </w:r>
    </w:p>
    <w:p w:rsidR="00BD2806" w:rsidRDefault="00BD2806" w:rsidP="00BD2806">
      <w:pPr>
        <w:pStyle w:val="Default"/>
        <w:jc w:val="both"/>
        <w:rPr>
          <w:rFonts w:asciiTheme="minorHAnsi" w:hAnsiTheme="minorHAnsi" w:cstheme="minorHAnsi"/>
          <w:bCs/>
        </w:rPr>
      </w:pPr>
    </w:p>
    <w:p w:rsidR="00BD2806" w:rsidRDefault="00BD2806" w:rsidP="00BD2806">
      <w:pPr>
        <w:pStyle w:val="Default"/>
        <w:jc w:val="both"/>
        <w:rPr>
          <w:rFonts w:asciiTheme="minorHAnsi" w:hAnsiTheme="minorHAnsi" w:cstheme="minorHAnsi"/>
          <w:bCs/>
        </w:rPr>
      </w:pPr>
      <w:r w:rsidRPr="00BD2806">
        <w:rPr>
          <w:rFonts w:asciiTheme="minorHAnsi" w:hAnsiTheme="minorHAnsi" w:cstheme="minorHAnsi"/>
          <w:b/>
          <w:bCs/>
          <w:u w:val="single"/>
        </w:rPr>
        <w:t xml:space="preserve">ΘΕΜΑ </w:t>
      </w:r>
      <w:r w:rsidR="008A7023">
        <w:rPr>
          <w:rFonts w:asciiTheme="minorHAnsi" w:hAnsiTheme="minorHAnsi" w:cstheme="minorHAnsi"/>
          <w:b/>
          <w:bCs/>
          <w:u w:val="single"/>
        </w:rPr>
        <w:t>1</w:t>
      </w:r>
      <w:r w:rsidRPr="00BD2806">
        <w:rPr>
          <w:rFonts w:asciiTheme="minorHAnsi" w:hAnsiTheme="minorHAnsi" w:cstheme="minorHAnsi"/>
          <w:b/>
          <w:bCs/>
          <w:u w:val="single"/>
          <w:vertAlign w:val="superscript"/>
        </w:rPr>
        <w:t>Ο</w:t>
      </w:r>
      <w:r w:rsidRPr="003D5BBF">
        <w:rPr>
          <w:rFonts w:asciiTheme="minorHAnsi" w:hAnsiTheme="minorHAnsi" w:cstheme="minorHAnsi"/>
          <w:b/>
          <w:bCs/>
        </w:rPr>
        <w:t xml:space="preserve">: </w:t>
      </w:r>
      <w:r w:rsidR="009F2E74">
        <w:rPr>
          <w:rFonts w:asciiTheme="minorHAnsi" w:hAnsiTheme="minorHAnsi" w:cstheme="minorHAnsi"/>
          <w:bCs/>
        </w:rPr>
        <w:t>Συνεντεύξεις υποψηφίων</w:t>
      </w:r>
    </w:p>
    <w:p w:rsidR="00BD2806" w:rsidRDefault="00BD2806" w:rsidP="00BD2806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Η Επιτροπή Επιλογής προέβη σε συνέντευξη των υποψηφίων ως εξής: </w:t>
      </w:r>
    </w:p>
    <w:p w:rsidR="00BD2806" w:rsidRDefault="00BD2806" w:rsidP="00BD2806">
      <w:pPr>
        <w:pStyle w:val="Default"/>
        <w:jc w:val="both"/>
        <w:rPr>
          <w:rFonts w:asciiTheme="minorHAnsi" w:hAnsiTheme="minorHAnsi" w:cstheme="minorHAnsi"/>
          <w:bCs/>
        </w:rPr>
      </w:pPr>
    </w:p>
    <w:p w:rsidR="00BD2806" w:rsidRDefault="00BD2806" w:rsidP="00BD2806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Κα </w:t>
      </w:r>
      <w:r w:rsidR="008A7023">
        <w:rPr>
          <w:rFonts w:asciiTheme="minorHAnsi" w:hAnsiTheme="minorHAnsi" w:cstheme="minorHAnsi"/>
          <w:bCs/>
        </w:rPr>
        <w:t>Αθανασία Διαμαντοπούλου</w:t>
      </w:r>
      <w:r>
        <w:rPr>
          <w:rFonts w:asciiTheme="minorHAnsi" w:hAnsiTheme="minorHAnsi" w:cstheme="minorHAnsi"/>
          <w:bCs/>
        </w:rPr>
        <w:t xml:space="preserve">, </w:t>
      </w:r>
      <w:r w:rsidR="008A7023">
        <w:rPr>
          <w:rFonts w:asciiTheme="minorHAnsi" w:hAnsiTheme="minorHAnsi" w:cstheme="minorHAnsi"/>
          <w:bCs/>
        </w:rPr>
        <w:t>Πέμπτη 03</w:t>
      </w:r>
      <w:r>
        <w:rPr>
          <w:rFonts w:asciiTheme="minorHAnsi" w:hAnsiTheme="minorHAnsi" w:cstheme="minorHAnsi"/>
          <w:bCs/>
        </w:rPr>
        <w:t>/</w:t>
      </w:r>
      <w:r w:rsidR="008A7023">
        <w:rPr>
          <w:rFonts w:asciiTheme="minorHAnsi" w:hAnsiTheme="minorHAnsi" w:cstheme="minorHAnsi"/>
          <w:bCs/>
        </w:rPr>
        <w:t>10</w:t>
      </w:r>
      <w:r>
        <w:rPr>
          <w:rFonts w:asciiTheme="minorHAnsi" w:hAnsiTheme="minorHAnsi" w:cstheme="minorHAnsi"/>
          <w:bCs/>
        </w:rPr>
        <w:t xml:space="preserve">/2019 και ώρα </w:t>
      </w:r>
      <w:r w:rsidR="008A7023">
        <w:rPr>
          <w:rFonts w:asciiTheme="minorHAnsi" w:hAnsiTheme="minorHAnsi" w:cstheme="minorHAnsi"/>
          <w:bCs/>
        </w:rPr>
        <w:t>15:0</w:t>
      </w:r>
      <w:r>
        <w:rPr>
          <w:rFonts w:asciiTheme="minorHAnsi" w:hAnsiTheme="minorHAnsi" w:cstheme="minorHAnsi"/>
          <w:bCs/>
        </w:rPr>
        <w:t>0</w:t>
      </w:r>
    </w:p>
    <w:p w:rsidR="008A7023" w:rsidRDefault="008A7023" w:rsidP="00BD2806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Κα Ιουλία </w:t>
      </w:r>
      <w:proofErr w:type="spellStart"/>
      <w:r>
        <w:rPr>
          <w:rFonts w:asciiTheme="minorHAnsi" w:hAnsiTheme="minorHAnsi" w:cstheme="minorHAnsi"/>
          <w:bCs/>
        </w:rPr>
        <w:t>Χατζηγιαννίδου</w:t>
      </w:r>
      <w:proofErr w:type="spellEnd"/>
      <w:r>
        <w:rPr>
          <w:rFonts w:asciiTheme="minorHAnsi" w:hAnsiTheme="minorHAnsi" w:cstheme="minorHAnsi"/>
          <w:bCs/>
        </w:rPr>
        <w:t>, Πέμπτη 03/10/2019 και ώρα 15:30</w:t>
      </w:r>
    </w:p>
    <w:p w:rsidR="00CD0AED" w:rsidRDefault="00CD0AED" w:rsidP="00BD2806">
      <w:pPr>
        <w:pStyle w:val="Default"/>
        <w:jc w:val="both"/>
        <w:rPr>
          <w:rFonts w:asciiTheme="minorHAnsi" w:hAnsiTheme="minorHAnsi" w:cstheme="minorHAnsi"/>
          <w:bCs/>
        </w:rPr>
      </w:pPr>
    </w:p>
    <w:p w:rsidR="00CD0AED" w:rsidRDefault="00CD0AED" w:rsidP="00BD2806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Στις οποίες και τέθηκαν ερωτήσεις, οι οποίες αποσκοπούσαν στη διαπίστωση:</w:t>
      </w:r>
    </w:p>
    <w:p w:rsidR="00CD0AED" w:rsidRPr="00CD0AED" w:rsidRDefault="00CD0AED" w:rsidP="00CD0A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Της επιβεβαίωσης των δηλωθέντων στοιχείων όπως αναγράφονται αναλυτικά στο Βιογραφικό τους </w:t>
      </w:r>
    </w:p>
    <w:p w:rsidR="00CD0AED" w:rsidRPr="00CD0AED" w:rsidRDefault="00127D03" w:rsidP="00CD0A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Της ειδικής τους εμπειρία στη διαχείριση </w:t>
      </w:r>
      <w:r w:rsidR="00CD0AED">
        <w:rPr>
          <w:rFonts w:asciiTheme="minorHAnsi" w:hAnsiTheme="minorHAnsi" w:cstheme="minorHAnsi"/>
          <w:bCs/>
        </w:rPr>
        <w:t xml:space="preserve">Ευρωπαϊκών προγραμμάτων </w:t>
      </w:r>
    </w:p>
    <w:p w:rsidR="00CD0AED" w:rsidRPr="00CD0AED" w:rsidRDefault="00CD0AED" w:rsidP="00CD0A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Cs/>
        </w:rPr>
        <w:t>Της γενικής τους εμπειρίας στο αντικείμενο σπουδών τους και την δηλωθέντα ειδικότητα τους</w:t>
      </w:r>
    </w:p>
    <w:p w:rsidR="00CD0AED" w:rsidRDefault="00CD0AED" w:rsidP="00CD0A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 w:rsidRPr="00CD0AED">
        <w:rPr>
          <w:rFonts w:asciiTheme="minorHAnsi" w:hAnsiTheme="minorHAnsi" w:cstheme="minorHAnsi"/>
          <w:bCs/>
        </w:rPr>
        <w:t xml:space="preserve">Της </w:t>
      </w:r>
      <w:r>
        <w:rPr>
          <w:rFonts w:asciiTheme="minorHAnsi" w:hAnsiTheme="minorHAnsi" w:cstheme="minorHAnsi"/>
          <w:bCs/>
        </w:rPr>
        <w:t xml:space="preserve">ικανότητας επικοινωνίας και ομαδικής συνεργασίας, στα πλαίσια υλοποίησης έργων </w:t>
      </w:r>
    </w:p>
    <w:p w:rsidR="00CD0AED" w:rsidRDefault="00CD0AED" w:rsidP="00CD0A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Την ικανότητα χρήσης συστημάτων αυτοματισμού γραφείου, υπηρεσιών διαδικτύου και νέων τεχνολογιών</w:t>
      </w:r>
    </w:p>
    <w:p w:rsidR="00CD0AED" w:rsidRPr="00127D03" w:rsidRDefault="00CD0AED" w:rsidP="00CD0A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Της ικανότητας να αναλάβουν άμεσα δράση στην υλοποίηση του παρόντος έργου </w:t>
      </w:r>
      <w:r w:rsidR="00127D03" w:rsidRPr="00127D03">
        <w:rPr>
          <w:rFonts w:asciiTheme="minorHAnsi" w:hAnsiTheme="minorHAnsi" w:cstheme="minorHAnsi"/>
          <w:bCs/>
        </w:rPr>
        <w:t>“</w:t>
      </w:r>
      <w:r w:rsidR="00127D03">
        <w:rPr>
          <w:rFonts w:asciiTheme="minorHAnsi" w:hAnsiTheme="minorHAnsi" w:cstheme="minorHAnsi"/>
          <w:bCs/>
          <w:lang w:val="en-US"/>
        </w:rPr>
        <w:t>INNO</w:t>
      </w:r>
      <w:r w:rsidR="00127D03" w:rsidRPr="00127D03">
        <w:rPr>
          <w:rFonts w:asciiTheme="minorHAnsi" w:hAnsiTheme="minorHAnsi" w:cstheme="minorHAnsi"/>
          <w:bCs/>
        </w:rPr>
        <w:t>.</w:t>
      </w:r>
      <w:r w:rsidR="00127D03">
        <w:rPr>
          <w:rFonts w:asciiTheme="minorHAnsi" w:hAnsiTheme="minorHAnsi" w:cstheme="minorHAnsi"/>
          <w:bCs/>
          <w:lang w:val="en-US"/>
        </w:rPr>
        <w:t>TRITION</w:t>
      </w:r>
      <w:r w:rsidR="00127D03" w:rsidRPr="00127D03">
        <w:rPr>
          <w:rFonts w:asciiTheme="minorHAnsi" w:hAnsiTheme="minorHAnsi" w:cstheme="minorHAnsi"/>
          <w:bCs/>
        </w:rPr>
        <w:t>”</w:t>
      </w:r>
    </w:p>
    <w:p w:rsidR="00127D03" w:rsidRDefault="00127D03" w:rsidP="00CD0A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Της ικανότητας για καθημερινή παρουσία και εργασία στο χώρο του Επιμελητηρίου Άρτας προς εκτέλεση των καθηκόντων τους, σύμφωνα με το ωράριο λειτουργίας του Επιμελητηρίου</w:t>
      </w:r>
    </w:p>
    <w:p w:rsidR="00CD0AED" w:rsidRDefault="00CD0AED" w:rsidP="00CD0A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Λοιπά, εξειδικευμένα προσόντα που είναι σημαντικά και χρήσιμα στην εκάστοτε θέση </w:t>
      </w:r>
    </w:p>
    <w:p w:rsidR="00CD0AED" w:rsidRPr="00CD0AED" w:rsidRDefault="00CD0AED" w:rsidP="00CD0AED">
      <w:pPr>
        <w:pStyle w:val="Default"/>
        <w:jc w:val="both"/>
        <w:rPr>
          <w:rFonts w:asciiTheme="minorHAnsi" w:hAnsiTheme="minorHAnsi" w:cstheme="minorHAnsi"/>
          <w:bCs/>
        </w:rPr>
      </w:pPr>
    </w:p>
    <w:p w:rsidR="00CD0AED" w:rsidRDefault="00CD0AED" w:rsidP="00CB4F8A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Με την ολοκλήρωση των συνεντεύξεων, η Επιτροπή Επιλογής προβαίνει στη σύνταξη του Πίνακα Α’ όπου αναλύεται το σύνολο των βαθμολογούμενων κριτηρίων, έτσι όπως αναγράφονται στη σχ</w:t>
      </w:r>
      <w:r w:rsidR="00127D03">
        <w:rPr>
          <w:rFonts w:asciiTheme="minorHAnsi" w:hAnsiTheme="minorHAnsi" w:cstheme="minorHAnsi"/>
          <w:bCs/>
        </w:rPr>
        <w:t xml:space="preserve">ετική Πρόσκληση </w:t>
      </w:r>
      <w:proofErr w:type="spellStart"/>
      <w:r w:rsidR="00127D03">
        <w:rPr>
          <w:rFonts w:asciiTheme="minorHAnsi" w:hAnsiTheme="minorHAnsi" w:cstheme="minorHAnsi"/>
          <w:bCs/>
        </w:rPr>
        <w:t>υπ</w:t>
      </w:r>
      <w:proofErr w:type="spellEnd"/>
      <w:r w:rsidR="00127D03">
        <w:rPr>
          <w:rFonts w:asciiTheme="minorHAnsi" w:hAnsiTheme="minorHAnsi" w:cstheme="minorHAnsi"/>
          <w:bCs/>
        </w:rPr>
        <w:t>΄ αριθμό ΣΜΕ 2</w:t>
      </w:r>
      <w:r>
        <w:rPr>
          <w:rFonts w:asciiTheme="minorHAnsi" w:hAnsiTheme="minorHAnsi" w:cstheme="minorHAnsi"/>
          <w:bCs/>
        </w:rPr>
        <w:t xml:space="preserve">/2019. </w:t>
      </w:r>
    </w:p>
    <w:p w:rsidR="00A902EA" w:rsidRDefault="00A902EA" w:rsidP="00CB4F8A">
      <w:pPr>
        <w:pStyle w:val="Default"/>
        <w:jc w:val="both"/>
        <w:rPr>
          <w:rFonts w:asciiTheme="minorHAnsi" w:hAnsiTheme="minorHAnsi" w:cstheme="minorHAnsi"/>
          <w:bCs/>
        </w:rPr>
      </w:pPr>
    </w:p>
    <w:p w:rsidR="00B62F5F" w:rsidRDefault="00B62F5F" w:rsidP="00B62F5F">
      <w:pPr>
        <w:pStyle w:val="Default"/>
        <w:jc w:val="both"/>
        <w:rPr>
          <w:rFonts w:asciiTheme="minorHAnsi" w:hAnsiTheme="minorHAnsi" w:cstheme="minorHAnsi"/>
        </w:rPr>
      </w:pPr>
      <w:r w:rsidRPr="008967A6">
        <w:rPr>
          <w:rFonts w:asciiTheme="minorHAnsi" w:hAnsiTheme="minorHAnsi" w:cstheme="minorHAnsi"/>
          <w:b/>
          <w:bCs/>
          <w:u w:val="single"/>
        </w:rPr>
        <w:t>ΘΕΜΑ</w:t>
      </w:r>
      <w:r>
        <w:rPr>
          <w:rFonts w:asciiTheme="minorHAnsi" w:hAnsiTheme="minorHAnsi" w:cstheme="minorHAnsi"/>
          <w:b/>
          <w:bCs/>
          <w:u w:val="single"/>
        </w:rPr>
        <w:t xml:space="preserve"> 2</w:t>
      </w:r>
      <w:r w:rsidRPr="00BD2806">
        <w:rPr>
          <w:rFonts w:asciiTheme="minorHAnsi" w:hAnsiTheme="minorHAnsi" w:cstheme="minorHAnsi"/>
          <w:b/>
          <w:bCs/>
          <w:u w:val="single"/>
          <w:vertAlign w:val="superscript"/>
        </w:rPr>
        <w:t>Ο</w:t>
      </w:r>
      <w:r>
        <w:rPr>
          <w:rFonts w:asciiTheme="minorHAnsi" w:hAnsiTheme="minorHAnsi" w:cstheme="minorHAnsi"/>
          <w:bCs/>
        </w:rPr>
        <w:t>: Βαθμολόγηση πρόσθετων-επιθυμητών προσόντων των υποψηφίων που πληρούν τα τυπικά προσόντα (1</w:t>
      </w:r>
      <w:r w:rsidRPr="008967A6">
        <w:rPr>
          <w:rFonts w:asciiTheme="minorHAnsi" w:hAnsiTheme="minorHAnsi" w:cstheme="minorHAnsi"/>
          <w:bCs/>
          <w:vertAlign w:val="superscript"/>
        </w:rPr>
        <w:t>ο</w:t>
      </w:r>
      <w:r>
        <w:rPr>
          <w:rFonts w:asciiTheme="minorHAnsi" w:hAnsiTheme="minorHAnsi" w:cstheme="minorHAnsi"/>
          <w:bCs/>
        </w:rPr>
        <w:t xml:space="preserve"> Πρακτικό Αξιολόγησης 26/09/2019) για τη θέση ατόμου </w:t>
      </w:r>
      <w:r>
        <w:rPr>
          <w:rFonts w:asciiTheme="minorHAnsi" w:hAnsiTheme="minorHAnsi" w:cstheme="minorHAnsi"/>
        </w:rPr>
        <w:t xml:space="preserve">Ανακοίνωσης υπ. </w:t>
      </w:r>
      <w:proofErr w:type="spellStart"/>
      <w:r>
        <w:rPr>
          <w:rFonts w:asciiTheme="minorHAnsi" w:hAnsiTheme="minorHAnsi" w:cstheme="minorHAnsi"/>
        </w:rPr>
        <w:t>Αριθμ</w:t>
      </w:r>
      <w:proofErr w:type="spellEnd"/>
      <w:r>
        <w:rPr>
          <w:rFonts w:asciiTheme="minorHAnsi" w:hAnsiTheme="minorHAnsi" w:cstheme="minorHAnsi"/>
        </w:rPr>
        <w:t xml:space="preserve">. ΣΜΕ 2/2019 </w:t>
      </w:r>
      <w:r w:rsidRPr="00937284">
        <w:rPr>
          <w:rFonts w:asciiTheme="minorHAnsi" w:hAnsiTheme="minorHAnsi" w:cstheme="minorHAnsi"/>
        </w:rPr>
        <w:t>για τη σύναψη Σύμβασης Μίσθωσης Έργου, στο πλαίσιο του έργου «</w:t>
      </w:r>
      <w:proofErr w:type="spellStart"/>
      <w:r w:rsidRPr="00937284">
        <w:rPr>
          <w:rFonts w:asciiTheme="minorHAnsi" w:hAnsiTheme="minorHAnsi" w:cstheme="minorHAnsi"/>
        </w:rPr>
        <w:t>Innovative</w:t>
      </w:r>
      <w:proofErr w:type="spellEnd"/>
      <w:r w:rsidRPr="00937284">
        <w:rPr>
          <w:rFonts w:asciiTheme="minorHAnsi" w:hAnsiTheme="minorHAnsi" w:cstheme="minorHAnsi"/>
        </w:rPr>
        <w:t xml:space="preserve"> </w:t>
      </w:r>
      <w:proofErr w:type="spellStart"/>
      <w:r w:rsidRPr="00937284">
        <w:rPr>
          <w:rFonts w:asciiTheme="minorHAnsi" w:hAnsiTheme="minorHAnsi" w:cstheme="minorHAnsi"/>
        </w:rPr>
        <w:t>use</w:t>
      </w:r>
      <w:proofErr w:type="spellEnd"/>
      <w:r w:rsidRPr="00937284">
        <w:rPr>
          <w:rFonts w:asciiTheme="minorHAnsi" w:hAnsiTheme="minorHAnsi" w:cstheme="minorHAnsi"/>
        </w:rPr>
        <w:t xml:space="preserve"> of </w:t>
      </w:r>
      <w:proofErr w:type="spellStart"/>
      <w:r w:rsidRPr="00937284">
        <w:rPr>
          <w:rFonts w:asciiTheme="minorHAnsi" w:hAnsiTheme="minorHAnsi" w:cstheme="minorHAnsi"/>
        </w:rPr>
        <w:t>olive</w:t>
      </w:r>
      <w:proofErr w:type="spellEnd"/>
      <w:r w:rsidRPr="00937284">
        <w:rPr>
          <w:rFonts w:asciiTheme="minorHAnsi" w:hAnsiTheme="minorHAnsi" w:cstheme="minorHAnsi"/>
        </w:rPr>
        <w:t xml:space="preserve">, </w:t>
      </w:r>
      <w:proofErr w:type="spellStart"/>
      <w:r w:rsidRPr="00937284">
        <w:rPr>
          <w:rFonts w:asciiTheme="minorHAnsi" w:hAnsiTheme="minorHAnsi" w:cstheme="minorHAnsi"/>
        </w:rPr>
        <w:t>winery</w:t>
      </w:r>
      <w:proofErr w:type="spellEnd"/>
      <w:r w:rsidRPr="00937284">
        <w:rPr>
          <w:rFonts w:asciiTheme="minorHAnsi" w:hAnsiTheme="minorHAnsi" w:cstheme="minorHAnsi"/>
        </w:rPr>
        <w:t xml:space="preserve"> and </w:t>
      </w:r>
      <w:proofErr w:type="spellStart"/>
      <w:r w:rsidRPr="00937284">
        <w:rPr>
          <w:rFonts w:asciiTheme="minorHAnsi" w:hAnsiTheme="minorHAnsi" w:cstheme="minorHAnsi"/>
        </w:rPr>
        <w:t>cheese</w:t>
      </w:r>
      <w:proofErr w:type="spellEnd"/>
      <w:r w:rsidRPr="00937284">
        <w:rPr>
          <w:rFonts w:asciiTheme="minorHAnsi" w:hAnsiTheme="minorHAnsi" w:cstheme="minorHAnsi"/>
        </w:rPr>
        <w:t xml:space="preserve"> </w:t>
      </w:r>
      <w:proofErr w:type="spellStart"/>
      <w:r w:rsidRPr="00937284">
        <w:rPr>
          <w:rFonts w:asciiTheme="minorHAnsi" w:hAnsiTheme="minorHAnsi" w:cstheme="minorHAnsi"/>
        </w:rPr>
        <w:t>waste</w:t>
      </w:r>
      <w:proofErr w:type="spellEnd"/>
      <w:r w:rsidRPr="00937284">
        <w:rPr>
          <w:rFonts w:asciiTheme="minorHAnsi" w:hAnsiTheme="minorHAnsi" w:cstheme="minorHAnsi"/>
        </w:rPr>
        <w:t xml:space="preserve"> </w:t>
      </w:r>
      <w:proofErr w:type="spellStart"/>
      <w:r w:rsidRPr="00937284">
        <w:rPr>
          <w:rFonts w:asciiTheme="minorHAnsi" w:hAnsiTheme="minorHAnsi" w:cstheme="minorHAnsi"/>
        </w:rPr>
        <w:t>by</w:t>
      </w:r>
      <w:proofErr w:type="spellEnd"/>
      <w:r w:rsidRPr="00937284">
        <w:rPr>
          <w:rFonts w:asciiTheme="minorHAnsi" w:hAnsiTheme="minorHAnsi" w:cstheme="minorHAnsi"/>
        </w:rPr>
        <w:t xml:space="preserve"> </w:t>
      </w:r>
      <w:proofErr w:type="spellStart"/>
      <w:r w:rsidRPr="00937284">
        <w:rPr>
          <w:rFonts w:asciiTheme="minorHAnsi" w:hAnsiTheme="minorHAnsi" w:cstheme="minorHAnsi"/>
        </w:rPr>
        <w:t>products</w:t>
      </w:r>
      <w:proofErr w:type="spellEnd"/>
      <w:r w:rsidRPr="00937284">
        <w:rPr>
          <w:rFonts w:asciiTheme="minorHAnsi" w:hAnsiTheme="minorHAnsi" w:cstheme="minorHAnsi"/>
        </w:rPr>
        <w:t xml:space="preserve"> in </w:t>
      </w:r>
      <w:proofErr w:type="spellStart"/>
      <w:r w:rsidRPr="00937284">
        <w:rPr>
          <w:rFonts w:asciiTheme="minorHAnsi" w:hAnsiTheme="minorHAnsi" w:cstheme="minorHAnsi"/>
        </w:rPr>
        <w:t>animal</w:t>
      </w:r>
      <w:proofErr w:type="spellEnd"/>
      <w:r w:rsidRPr="00937284">
        <w:rPr>
          <w:rFonts w:asciiTheme="minorHAnsi" w:hAnsiTheme="minorHAnsi" w:cstheme="minorHAnsi"/>
        </w:rPr>
        <w:t xml:space="preserve"> </w:t>
      </w:r>
      <w:proofErr w:type="spellStart"/>
      <w:r w:rsidRPr="00937284">
        <w:rPr>
          <w:rFonts w:asciiTheme="minorHAnsi" w:hAnsiTheme="minorHAnsi" w:cstheme="minorHAnsi"/>
        </w:rPr>
        <w:t>nutrition</w:t>
      </w:r>
      <w:proofErr w:type="spellEnd"/>
      <w:r w:rsidRPr="00937284">
        <w:rPr>
          <w:rFonts w:asciiTheme="minorHAnsi" w:hAnsiTheme="minorHAnsi" w:cstheme="minorHAnsi"/>
        </w:rPr>
        <w:t xml:space="preserve"> for the </w:t>
      </w:r>
      <w:proofErr w:type="spellStart"/>
      <w:r w:rsidRPr="00937284">
        <w:rPr>
          <w:rFonts w:asciiTheme="minorHAnsi" w:hAnsiTheme="minorHAnsi" w:cstheme="minorHAnsi"/>
        </w:rPr>
        <w:t>production</w:t>
      </w:r>
      <w:proofErr w:type="spellEnd"/>
      <w:r w:rsidRPr="00937284">
        <w:rPr>
          <w:rFonts w:asciiTheme="minorHAnsi" w:hAnsiTheme="minorHAnsi" w:cstheme="minorHAnsi"/>
        </w:rPr>
        <w:t xml:space="preserve"> of </w:t>
      </w:r>
      <w:proofErr w:type="spellStart"/>
      <w:r w:rsidRPr="00937284">
        <w:rPr>
          <w:rFonts w:asciiTheme="minorHAnsi" w:hAnsiTheme="minorHAnsi" w:cstheme="minorHAnsi"/>
        </w:rPr>
        <w:t>functional</w:t>
      </w:r>
      <w:proofErr w:type="spellEnd"/>
      <w:r w:rsidRPr="00937284">
        <w:rPr>
          <w:rFonts w:asciiTheme="minorHAnsi" w:hAnsiTheme="minorHAnsi" w:cstheme="minorHAnsi"/>
        </w:rPr>
        <w:t xml:space="preserve"> </w:t>
      </w:r>
      <w:proofErr w:type="spellStart"/>
      <w:r w:rsidRPr="00937284">
        <w:rPr>
          <w:rFonts w:asciiTheme="minorHAnsi" w:hAnsiTheme="minorHAnsi" w:cstheme="minorHAnsi"/>
        </w:rPr>
        <w:t>foods</w:t>
      </w:r>
      <w:proofErr w:type="spellEnd"/>
      <w:r w:rsidRPr="00937284">
        <w:rPr>
          <w:rFonts w:asciiTheme="minorHAnsi" w:hAnsiTheme="minorHAnsi" w:cstheme="minorHAnsi"/>
        </w:rPr>
        <w:t xml:space="preserve"> </w:t>
      </w:r>
      <w:proofErr w:type="spellStart"/>
      <w:r w:rsidRPr="00937284">
        <w:rPr>
          <w:rFonts w:asciiTheme="minorHAnsi" w:hAnsiTheme="minorHAnsi" w:cstheme="minorHAnsi"/>
        </w:rPr>
        <w:t>from</w:t>
      </w:r>
      <w:proofErr w:type="spellEnd"/>
      <w:r w:rsidRPr="00937284">
        <w:rPr>
          <w:rFonts w:asciiTheme="minorHAnsi" w:hAnsiTheme="minorHAnsi" w:cstheme="minorHAnsi"/>
        </w:rPr>
        <w:t xml:space="preserve"> </w:t>
      </w:r>
      <w:proofErr w:type="spellStart"/>
      <w:r w:rsidRPr="00937284">
        <w:rPr>
          <w:rFonts w:asciiTheme="minorHAnsi" w:hAnsiTheme="minorHAnsi" w:cstheme="minorHAnsi"/>
        </w:rPr>
        <w:t>animals</w:t>
      </w:r>
      <w:proofErr w:type="spellEnd"/>
      <w:r w:rsidRPr="00937284">
        <w:rPr>
          <w:rFonts w:asciiTheme="minorHAnsi" w:hAnsiTheme="minorHAnsi" w:cstheme="minorHAnsi"/>
        </w:rPr>
        <w:t>” (INNO.TRITION), του Προγράμματος Ευρωπαϊκής Εδαφικής Συνεργασίας «INTERREG ΕΛΛΑΔΑ-ΙΤΑΛΙΑ 2014-2020».</w:t>
      </w:r>
    </w:p>
    <w:p w:rsidR="0020662F" w:rsidRPr="00CD0AED" w:rsidRDefault="0020662F" w:rsidP="00CB4F8A">
      <w:pPr>
        <w:pStyle w:val="Default"/>
        <w:jc w:val="both"/>
        <w:rPr>
          <w:rFonts w:asciiTheme="minorHAnsi" w:hAnsiTheme="minorHAnsi" w:cstheme="minorHAnsi"/>
          <w:bCs/>
        </w:rPr>
      </w:pPr>
    </w:p>
    <w:p w:rsidR="000F679F" w:rsidRDefault="00A902EA" w:rsidP="00CB4F8A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  <w:r w:rsidRPr="00A902EA">
        <w:rPr>
          <w:rFonts w:asciiTheme="minorHAnsi" w:hAnsiTheme="minorHAnsi" w:cstheme="minorHAnsi"/>
          <w:b/>
          <w:bCs/>
          <w:u w:val="single"/>
        </w:rPr>
        <w:t>Αξιολόγηση των βαθμολογούμενων προσόντων της θέσης 1</w:t>
      </w:r>
      <w:r w:rsidR="00127D03">
        <w:rPr>
          <w:rFonts w:asciiTheme="minorHAnsi" w:hAnsiTheme="minorHAnsi" w:cstheme="minorHAnsi"/>
          <w:b/>
          <w:bCs/>
          <w:u w:val="single"/>
        </w:rPr>
        <w:t>04</w:t>
      </w:r>
    </w:p>
    <w:p w:rsidR="00127D03" w:rsidRDefault="00127D03" w:rsidP="00CB4F8A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</w:p>
    <w:p w:rsidR="000F679F" w:rsidRPr="000F679F" w:rsidRDefault="000F679F" w:rsidP="00CB4F8A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Η Επιτροπή προχώρησε στην καταγραφή και βαθμολόγηση των </w:t>
      </w:r>
      <w:proofErr w:type="spellStart"/>
      <w:r>
        <w:rPr>
          <w:rFonts w:asciiTheme="minorHAnsi" w:hAnsiTheme="minorHAnsi" w:cstheme="minorHAnsi"/>
          <w:bCs/>
        </w:rPr>
        <w:t>συνεκτιμώμενων</w:t>
      </w:r>
      <w:proofErr w:type="spellEnd"/>
      <w:r>
        <w:rPr>
          <w:rFonts w:asciiTheme="minorHAnsi" w:hAnsiTheme="minorHAnsi" w:cstheme="minorHAnsi"/>
          <w:bCs/>
        </w:rPr>
        <w:t xml:space="preserve"> προσόντων των υποψηφίων, οπότε προέκυψε ο Πίνακας Α΄ με την τελική βαθμολογία τους: </w:t>
      </w:r>
    </w:p>
    <w:p w:rsidR="0020662F" w:rsidRPr="00A902EA" w:rsidRDefault="0020662F" w:rsidP="00CB4F8A">
      <w:pPr>
        <w:pStyle w:val="Default"/>
        <w:jc w:val="both"/>
        <w:rPr>
          <w:rFonts w:asciiTheme="minorHAnsi" w:hAnsiTheme="minorHAnsi" w:cstheme="minorHAnsi"/>
          <w:bCs/>
        </w:rPr>
      </w:pPr>
    </w:p>
    <w:p w:rsidR="00CB4F8A" w:rsidRDefault="00CB4F8A" w:rsidP="00CB4F8A">
      <w:pPr>
        <w:pStyle w:val="Default"/>
        <w:jc w:val="both"/>
        <w:rPr>
          <w:rFonts w:asciiTheme="minorHAnsi" w:hAnsiTheme="minorHAnsi" w:cstheme="minorHAnsi"/>
          <w:bCs/>
        </w:rPr>
      </w:pPr>
      <w:r w:rsidRPr="009475A2">
        <w:rPr>
          <w:rFonts w:asciiTheme="minorHAnsi" w:hAnsiTheme="minorHAnsi" w:cstheme="minorHAnsi"/>
          <w:b/>
          <w:bCs/>
          <w:highlight w:val="lightGray"/>
        </w:rPr>
        <w:t xml:space="preserve">ΠΙΝΑΚΑΣ </w:t>
      </w:r>
      <w:r w:rsidR="00CD0AED">
        <w:rPr>
          <w:rFonts w:asciiTheme="minorHAnsi" w:hAnsiTheme="minorHAnsi" w:cstheme="minorHAnsi"/>
          <w:b/>
          <w:bCs/>
          <w:highlight w:val="lightGray"/>
        </w:rPr>
        <w:t>Α’</w:t>
      </w:r>
      <w:r w:rsidRPr="009475A2">
        <w:rPr>
          <w:rFonts w:asciiTheme="minorHAnsi" w:hAnsiTheme="minorHAnsi" w:cstheme="minorHAnsi"/>
          <w:bCs/>
          <w:highlight w:val="lightGray"/>
        </w:rPr>
        <w:t xml:space="preserve"> (ΚΩΔΙΚΟΣ ΘΕΣΗΣ: 1</w:t>
      </w:r>
      <w:r w:rsidR="00127D03">
        <w:rPr>
          <w:rFonts w:asciiTheme="minorHAnsi" w:hAnsiTheme="minorHAnsi" w:cstheme="minorHAnsi"/>
          <w:bCs/>
          <w:highlight w:val="lightGray"/>
        </w:rPr>
        <w:t>04</w:t>
      </w:r>
      <w:r w:rsidRPr="009475A2">
        <w:rPr>
          <w:rFonts w:asciiTheme="minorHAnsi" w:hAnsiTheme="minorHAnsi" w:cstheme="minorHAnsi"/>
          <w:bCs/>
          <w:highlight w:val="lightGray"/>
        </w:rPr>
        <w:t>)</w:t>
      </w:r>
    </w:p>
    <w:p w:rsidR="00215C28" w:rsidRPr="004260B5" w:rsidRDefault="00127D03" w:rsidP="00CB4F8A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4260B5">
        <w:rPr>
          <w:rFonts w:asciiTheme="minorHAnsi" w:hAnsiTheme="minorHAnsi" w:cstheme="minorHAnsi"/>
          <w:b/>
          <w:bCs/>
        </w:rPr>
        <w:t>ΥΠΟΨΗΦΙΑ</w:t>
      </w:r>
      <w:r w:rsidR="004260B5" w:rsidRPr="004260B5">
        <w:rPr>
          <w:rFonts w:asciiTheme="minorHAnsi" w:hAnsiTheme="minorHAnsi" w:cstheme="minorHAnsi"/>
          <w:b/>
          <w:bCs/>
        </w:rPr>
        <w:t xml:space="preserve"> </w:t>
      </w:r>
      <w:r w:rsidR="004260B5" w:rsidRPr="004260B5">
        <w:rPr>
          <w:rFonts w:asciiTheme="minorHAnsi" w:hAnsiTheme="minorHAnsi" w:cstheme="minorHAnsi"/>
          <w:b/>
          <w:bCs/>
          <w:lang w:val="en-US"/>
        </w:rPr>
        <w:t>A</w:t>
      </w:r>
      <w:r w:rsidR="004260B5" w:rsidRPr="004260B5">
        <w:rPr>
          <w:rFonts w:asciiTheme="minorHAnsi" w:hAnsiTheme="minorHAnsi" w:cstheme="minorHAnsi"/>
          <w:b/>
          <w:bCs/>
        </w:rPr>
        <w:t>’</w:t>
      </w:r>
      <w:r w:rsidRPr="004260B5">
        <w:rPr>
          <w:rFonts w:asciiTheme="minorHAnsi" w:hAnsiTheme="minorHAnsi" w:cstheme="minorHAnsi"/>
          <w:b/>
          <w:bCs/>
        </w:rPr>
        <w:t xml:space="preserve">: κα </w:t>
      </w:r>
      <w:r w:rsidR="0033364E" w:rsidRPr="004260B5">
        <w:rPr>
          <w:rFonts w:asciiTheme="minorHAnsi" w:hAnsiTheme="minorHAnsi" w:cstheme="minorHAnsi"/>
          <w:b/>
          <w:bCs/>
        </w:rPr>
        <w:t>Αθανασία Διαμαντοπούλου</w:t>
      </w:r>
    </w:p>
    <w:p w:rsidR="00CB4F8A" w:rsidRPr="00872CA3" w:rsidRDefault="00CB4F8A" w:rsidP="00CB4F8A">
      <w:pPr>
        <w:pStyle w:val="Default"/>
        <w:jc w:val="both"/>
        <w:rPr>
          <w:rFonts w:asciiTheme="minorHAnsi" w:hAnsiTheme="minorHAnsi" w:cstheme="minorHAnsi"/>
          <w:bCs/>
        </w:rPr>
      </w:pPr>
    </w:p>
    <w:tbl>
      <w:tblPr>
        <w:tblStyle w:val="a3"/>
        <w:tblW w:w="11077" w:type="dxa"/>
        <w:jc w:val="center"/>
        <w:tblLook w:val="04A0" w:firstRow="1" w:lastRow="0" w:firstColumn="1" w:lastColumn="0" w:noHBand="0" w:noVBand="1"/>
      </w:tblPr>
      <w:tblGrid>
        <w:gridCol w:w="2580"/>
        <w:gridCol w:w="4242"/>
        <w:gridCol w:w="2542"/>
        <w:gridCol w:w="1713"/>
      </w:tblGrid>
      <w:tr w:rsidR="0033364E" w:rsidRPr="00F732FB" w:rsidTr="00F17050">
        <w:trPr>
          <w:trHeight w:val="502"/>
          <w:jc w:val="center"/>
        </w:trPr>
        <w:tc>
          <w:tcPr>
            <w:tcW w:w="2751" w:type="dxa"/>
            <w:shd w:val="pct12" w:color="auto" w:fill="auto"/>
          </w:tcPr>
          <w:p w:rsidR="0033364E" w:rsidRPr="00270A49" w:rsidRDefault="0033364E" w:rsidP="00F17050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ΣΥΝΕΚΤΙΜΩΜΕΝΑ ΠΡΟΣΟΝΤΑ/ ΚΡΙΤΗΡΙΑ</w:t>
            </w:r>
          </w:p>
        </w:tc>
        <w:tc>
          <w:tcPr>
            <w:tcW w:w="4874" w:type="dxa"/>
            <w:shd w:val="pct12" w:color="auto" w:fill="auto"/>
          </w:tcPr>
          <w:p w:rsidR="0033364E" w:rsidRPr="00A44E38" w:rsidRDefault="0033364E" w:rsidP="00F1705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ΚΑΤΑΓΡΑΦΗ ΠΡΟΣΟΝΤΩΝ</w:t>
            </w:r>
          </w:p>
        </w:tc>
        <w:tc>
          <w:tcPr>
            <w:tcW w:w="2125" w:type="dxa"/>
            <w:shd w:val="pct12" w:color="auto" w:fill="auto"/>
          </w:tcPr>
          <w:p w:rsidR="0033364E" w:rsidRPr="00270A49" w:rsidRDefault="0033364E" w:rsidP="00F1705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ΒΑΘΜΟΛΟΓΙΑ</w:t>
            </w:r>
          </w:p>
        </w:tc>
        <w:tc>
          <w:tcPr>
            <w:tcW w:w="1327" w:type="dxa"/>
            <w:shd w:val="pct12" w:color="auto" w:fill="auto"/>
          </w:tcPr>
          <w:p w:rsidR="0033364E" w:rsidRDefault="0033364E" w:rsidP="00F1705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ΒΑΘΜΟΛΟΓΗΣΗ ΠΡΟΣΟΝΤΩΝ</w:t>
            </w:r>
          </w:p>
        </w:tc>
      </w:tr>
      <w:tr w:rsidR="0033364E" w:rsidRPr="00F732FB" w:rsidTr="00F17050">
        <w:trPr>
          <w:trHeight w:val="1280"/>
          <w:jc w:val="center"/>
        </w:trPr>
        <w:tc>
          <w:tcPr>
            <w:tcW w:w="2751" w:type="dxa"/>
          </w:tcPr>
          <w:p w:rsidR="0033364E" w:rsidRPr="00270A49" w:rsidRDefault="0033364E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Α.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Δεύτερος τίτλος σπουδών ΑΕΙ/ΤΕΙ (Οποιοσδήποτε πτυχίο ή δίπλωμα ΑΕΙ/ΤΕΙ ή δίπλωμα Ελληνικού Ανοικτού Πανεπιστημίου (Ε.Α.Π.) ΑΕΙ ή Προγραμμάτων Σπουδών Επιλογής (Π.Σ.Ε) ΑΕΙ/ΤΕΙ της ημεδαπής ή ισότιμος τίτλος της αλλοδαπής, ανεξαρτήτως ειδικότητας (βαθμολογείται ένας τίτλος)</w:t>
            </w:r>
          </w:p>
        </w:tc>
        <w:tc>
          <w:tcPr>
            <w:tcW w:w="4874" w:type="dxa"/>
          </w:tcPr>
          <w:p w:rsidR="0033364E" w:rsidRPr="00F17050" w:rsidRDefault="00F17050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Σχολή Πολιτικών Μηχανικών, Κατηγορία Πτυχίων Πολιτικών Μηχανικών και Μηχανικών Περιβάλλοντος, κατεύθυνση Μηχανικών Συστημάτων Μεταφορών &amp; Οδικών Υποδομών, ΠΑΝΕΠΙΣΤΗΜΙΟ ΤΗΣ ΜΠΑΖΙΛΙΚΑΤΑ, Ιταλία (</w:t>
            </w:r>
            <w:r>
              <w:rPr>
                <w:rFonts w:asciiTheme="minorHAnsi" w:hAnsiTheme="minorHAnsi" w:cstheme="minorHAnsi"/>
                <w:bCs/>
                <w:lang w:val="en-US"/>
              </w:rPr>
              <w:t>UNIVERSITA</w:t>
            </w:r>
            <w:r w:rsidRPr="00F17050">
              <w:rPr>
                <w:rFonts w:asciiTheme="minorHAnsi" w:hAnsiTheme="minorHAnsi" w:cstheme="minorHAnsi"/>
                <w:bCs/>
              </w:rPr>
              <w:t xml:space="preserve">’ </w:t>
            </w:r>
            <w:r>
              <w:rPr>
                <w:rFonts w:asciiTheme="minorHAnsi" w:hAnsiTheme="minorHAnsi" w:cstheme="minorHAnsi"/>
                <w:bCs/>
                <w:lang w:val="en-US"/>
              </w:rPr>
              <w:t>DEGLI</w:t>
            </w:r>
            <w:r w:rsidRPr="00F1705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STUDI</w:t>
            </w:r>
            <w:r w:rsidRPr="00F1705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DELLA</w:t>
            </w:r>
            <w:r w:rsidRPr="00F1705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BASILICATA</w:t>
            </w:r>
            <w:r w:rsidRPr="00F17050">
              <w:rPr>
                <w:rFonts w:asciiTheme="minorHAnsi" w:hAnsiTheme="minorHAnsi" w:cstheme="minorHAnsi"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lang w:val="en-US"/>
              </w:rPr>
              <w:t>Italy</w:t>
            </w:r>
          </w:p>
        </w:tc>
        <w:tc>
          <w:tcPr>
            <w:tcW w:w="2125" w:type="dxa"/>
          </w:tcPr>
          <w:p w:rsidR="0033364E" w:rsidRPr="00F732FB" w:rsidRDefault="0033364E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D324A">
              <w:rPr>
                <w:rFonts w:asciiTheme="minorHAnsi" w:eastAsiaTheme="minorHAnsi" w:hAnsiTheme="minorHAnsi" w:cstheme="minorHAnsi"/>
                <w:b/>
                <w:lang w:eastAsia="en-US"/>
              </w:rPr>
              <w:t>15 μόρια</w:t>
            </w:r>
          </w:p>
        </w:tc>
        <w:tc>
          <w:tcPr>
            <w:tcW w:w="1327" w:type="dxa"/>
          </w:tcPr>
          <w:p w:rsidR="0033364E" w:rsidRPr="00F17050" w:rsidRDefault="00F17050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 xml:space="preserve">15 </w:t>
            </w:r>
            <w:r>
              <w:rPr>
                <w:rFonts w:asciiTheme="minorHAnsi" w:hAnsiTheme="minorHAnsi" w:cstheme="minorHAnsi"/>
                <w:bCs/>
              </w:rPr>
              <w:t>μόρια</w:t>
            </w:r>
          </w:p>
        </w:tc>
      </w:tr>
      <w:tr w:rsidR="0033364E" w:rsidRPr="00F732FB" w:rsidTr="00F17050">
        <w:trPr>
          <w:trHeight w:val="967"/>
          <w:jc w:val="center"/>
        </w:trPr>
        <w:tc>
          <w:tcPr>
            <w:tcW w:w="2751" w:type="dxa"/>
          </w:tcPr>
          <w:p w:rsidR="0033364E" w:rsidRPr="0071733B" w:rsidRDefault="0033364E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Β.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Μεταπτυχιακός τίτλος σπουδών από ΑΕΙ/ΤΕΙ ημεδαπής ή ισότιμος τίτλος της αλλοδαπής  (βαθμολογείται ένας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τίτλος)</w:t>
            </w:r>
          </w:p>
        </w:tc>
        <w:tc>
          <w:tcPr>
            <w:tcW w:w="4874" w:type="dxa"/>
          </w:tcPr>
          <w:p w:rsidR="0033364E" w:rsidRPr="0033364E" w:rsidRDefault="00F17050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Μεταπτυχιακό Πρόγραμμα Διαχείρισης Αποβλήτων, της Σχολής Θετικών Επιστημών και Τεχνολογίας, ΕΛΛΗΝΙΚΟ ΑΝΟΙΚΤΟ ΠΑΝΕΠΙΣΤΗΜΙΟ </w:t>
            </w:r>
          </w:p>
        </w:tc>
        <w:tc>
          <w:tcPr>
            <w:tcW w:w="2125" w:type="dxa"/>
          </w:tcPr>
          <w:p w:rsidR="0033364E" w:rsidRDefault="0033364E" w:rsidP="0033364E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Οποιασδήποτε ειδικότητας/αντικειμένου</w:t>
            </w:r>
          </w:p>
          <w:p w:rsidR="0033364E" w:rsidRPr="00657DFF" w:rsidRDefault="0033364E" w:rsidP="0033364E">
            <w:pPr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C62D74">
              <w:rPr>
                <w:rFonts w:asciiTheme="minorHAnsi" w:eastAsiaTheme="minorHAnsi" w:hAnsiTheme="minorHAnsi" w:cstheme="minorHAnsi"/>
                <w:b/>
              </w:rPr>
              <w:t>10 μόρια</w:t>
            </w:r>
          </w:p>
          <w:p w:rsidR="0033364E" w:rsidRPr="00657DFF" w:rsidRDefault="0033364E" w:rsidP="0033364E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Theme="minorHAnsi" w:eastAsiaTheme="minorHAnsi" w:hAnsiTheme="minorHAnsi" w:cstheme="minorHAnsi"/>
              </w:rPr>
            </w:pPr>
            <w:r w:rsidRPr="00657DFF">
              <w:rPr>
                <w:rFonts w:asciiTheme="minorHAnsi" w:eastAsiaTheme="minorHAnsi" w:hAnsiTheme="minorHAnsi" w:cstheme="minorHAnsi"/>
              </w:rPr>
              <w:lastRenderedPageBreak/>
              <w:t>Σ</w:t>
            </w:r>
            <w:r>
              <w:rPr>
                <w:rFonts w:asciiTheme="minorHAnsi" w:eastAsiaTheme="minorHAnsi" w:hAnsiTheme="minorHAnsi" w:cstheme="minorHAnsi"/>
              </w:rPr>
              <w:t>υνάφεια με τη δραστηριότητα του</w:t>
            </w:r>
            <w:r w:rsidRPr="00657DFF">
              <w:rPr>
                <w:rFonts w:asciiTheme="minorHAnsi" w:eastAsiaTheme="minorHAnsi" w:hAnsiTheme="minorHAnsi" w:cstheme="minorHAnsi"/>
              </w:rPr>
              <w:t xml:space="preserve"> έργου</w:t>
            </w:r>
          </w:p>
          <w:p w:rsidR="0033364E" w:rsidRPr="00892C8E" w:rsidRDefault="0033364E" w:rsidP="0033364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57DFF">
              <w:rPr>
                <w:rFonts w:asciiTheme="minorHAnsi" w:eastAsiaTheme="minorHAnsi" w:hAnsiTheme="minorHAnsi" w:cstheme="minorHAnsi"/>
                <w:b/>
              </w:rPr>
              <w:t>20 μόρια</w:t>
            </w:r>
          </w:p>
        </w:tc>
        <w:tc>
          <w:tcPr>
            <w:tcW w:w="1327" w:type="dxa"/>
          </w:tcPr>
          <w:p w:rsidR="0033364E" w:rsidRPr="00F66723" w:rsidRDefault="00F17050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20 μόρια</w:t>
            </w:r>
          </w:p>
        </w:tc>
      </w:tr>
      <w:tr w:rsidR="0033364E" w:rsidRPr="009475A2" w:rsidTr="00F17050">
        <w:trPr>
          <w:trHeight w:val="1550"/>
          <w:jc w:val="center"/>
        </w:trPr>
        <w:tc>
          <w:tcPr>
            <w:tcW w:w="2751" w:type="dxa"/>
          </w:tcPr>
          <w:p w:rsidR="0033364E" w:rsidRPr="00270A49" w:rsidRDefault="0033364E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lastRenderedPageBreak/>
              <w:t xml:space="preserve">Γ.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Γνώση δεύτερης ξένης γλώσσας (ιταλικά)</w:t>
            </w:r>
          </w:p>
        </w:tc>
        <w:tc>
          <w:tcPr>
            <w:tcW w:w="4874" w:type="dxa"/>
          </w:tcPr>
          <w:p w:rsidR="0033364E" w:rsidRPr="0071733B" w:rsidRDefault="00F17050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Σχολή Πολιτικών Μηχανικών, Κατηγορία Πτυχίων Πολιτικών Μηχανικών και Μηχανικών Περιβάλλοντος, κατεύθυνση Μηχανικών Συστημάτων Μεταφορών &amp; Οδικών Υποδομών, ΠΑΝΕΠΙΣΤΗΜΙΟ ΤΗΣ ΜΠΑΖΙΛΙΚΑΤΑ, Ιταλία (</w:t>
            </w:r>
            <w:r>
              <w:rPr>
                <w:rFonts w:asciiTheme="minorHAnsi" w:hAnsiTheme="minorHAnsi" w:cstheme="minorHAnsi"/>
                <w:bCs/>
                <w:lang w:val="en-US"/>
              </w:rPr>
              <w:t>UNIVERSITA</w:t>
            </w:r>
            <w:r w:rsidRPr="00F17050">
              <w:rPr>
                <w:rFonts w:asciiTheme="minorHAnsi" w:hAnsiTheme="minorHAnsi" w:cstheme="minorHAnsi"/>
                <w:bCs/>
              </w:rPr>
              <w:t xml:space="preserve">’ </w:t>
            </w:r>
            <w:r>
              <w:rPr>
                <w:rFonts w:asciiTheme="minorHAnsi" w:hAnsiTheme="minorHAnsi" w:cstheme="minorHAnsi"/>
                <w:bCs/>
                <w:lang w:val="en-US"/>
              </w:rPr>
              <w:t>DEGLI</w:t>
            </w:r>
            <w:r w:rsidRPr="00F1705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STUDI</w:t>
            </w:r>
            <w:r w:rsidRPr="00F1705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DELLA</w:t>
            </w:r>
            <w:r w:rsidRPr="00F1705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BASILICATA</w:t>
            </w:r>
            <w:r w:rsidRPr="00F17050">
              <w:rPr>
                <w:rFonts w:asciiTheme="minorHAnsi" w:hAnsiTheme="minorHAnsi" w:cstheme="minorHAnsi"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lang w:val="en-US"/>
              </w:rPr>
              <w:t>Italy</w:t>
            </w:r>
          </w:p>
        </w:tc>
        <w:tc>
          <w:tcPr>
            <w:tcW w:w="2125" w:type="dxa"/>
          </w:tcPr>
          <w:p w:rsidR="0033364E" w:rsidRPr="0033364E" w:rsidRDefault="0033364E" w:rsidP="0033364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33364E">
              <w:rPr>
                <w:rFonts w:asciiTheme="minorHAnsi" w:eastAsiaTheme="minorHAnsi" w:hAnsiTheme="minorHAnsi" w:cstheme="minorHAnsi"/>
                <w:lang w:eastAsia="en-US"/>
              </w:rPr>
              <w:t xml:space="preserve">Καλή γνώση:          </w:t>
            </w:r>
          </w:p>
          <w:p w:rsidR="0033364E" w:rsidRPr="0033364E" w:rsidRDefault="0033364E" w:rsidP="0033364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3364E">
              <w:rPr>
                <w:rFonts w:asciiTheme="minorHAnsi" w:eastAsiaTheme="minorHAnsi" w:hAnsiTheme="minorHAnsi" w:cstheme="minorHAnsi"/>
                <w:b/>
                <w:lang w:eastAsia="en-US"/>
              </w:rPr>
              <w:t>5 μόρια</w:t>
            </w:r>
          </w:p>
          <w:p w:rsidR="0033364E" w:rsidRPr="0033364E" w:rsidRDefault="0033364E" w:rsidP="0033364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33364E">
              <w:rPr>
                <w:rFonts w:asciiTheme="minorHAnsi" w:eastAsiaTheme="minorHAnsi" w:hAnsiTheme="minorHAnsi" w:cstheme="minorHAnsi"/>
                <w:lang w:eastAsia="en-US"/>
              </w:rPr>
              <w:t xml:space="preserve">Πολύ καλή γνώση:    </w:t>
            </w:r>
          </w:p>
          <w:p w:rsidR="0033364E" w:rsidRPr="0033364E" w:rsidRDefault="0033364E" w:rsidP="0033364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3364E">
              <w:rPr>
                <w:rFonts w:asciiTheme="minorHAnsi" w:eastAsiaTheme="minorHAnsi" w:hAnsiTheme="minorHAnsi" w:cstheme="minorHAnsi"/>
                <w:b/>
                <w:lang w:eastAsia="en-US"/>
              </w:rPr>
              <w:t>10 μόρια</w:t>
            </w:r>
          </w:p>
          <w:p w:rsidR="0033364E" w:rsidRPr="0033364E" w:rsidRDefault="0033364E" w:rsidP="0033364E">
            <w:pPr>
              <w:pStyle w:val="a4"/>
              <w:numPr>
                <w:ilvl w:val="0"/>
                <w:numId w:val="8"/>
              </w:num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33364E">
              <w:rPr>
                <w:rFonts w:asciiTheme="minorHAnsi" w:eastAsiaTheme="minorHAnsi" w:hAnsiTheme="minorHAnsi" w:cstheme="minorHAnsi"/>
                <w:lang w:eastAsia="en-US"/>
              </w:rPr>
              <w:t xml:space="preserve">Άριστη γνώση:           </w:t>
            </w:r>
          </w:p>
          <w:p w:rsidR="0033364E" w:rsidRPr="0033364E" w:rsidRDefault="0033364E" w:rsidP="0033364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3364E">
              <w:rPr>
                <w:rFonts w:asciiTheme="minorHAnsi" w:eastAsiaTheme="minorHAnsi" w:hAnsiTheme="minorHAnsi" w:cstheme="minorHAnsi"/>
                <w:b/>
                <w:lang w:eastAsia="en-US"/>
              </w:rPr>
              <w:t>15 μόρια</w:t>
            </w:r>
          </w:p>
        </w:tc>
        <w:tc>
          <w:tcPr>
            <w:tcW w:w="1327" w:type="dxa"/>
          </w:tcPr>
          <w:p w:rsidR="0033364E" w:rsidRPr="00245166" w:rsidRDefault="00F17050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 μόρια</w:t>
            </w:r>
          </w:p>
        </w:tc>
      </w:tr>
      <w:tr w:rsidR="0033364E" w:rsidRPr="00F732FB" w:rsidTr="00F17050">
        <w:trPr>
          <w:trHeight w:val="2690"/>
          <w:jc w:val="center"/>
        </w:trPr>
        <w:tc>
          <w:tcPr>
            <w:tcW w:w="2751" w:type="dxa"/>
          </w:tcPr>
          <w:p w:rsidR="0033364E" w:rsidRPr="00E92ACF" w:rsidRDefault="0033364E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Δ.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Γενική επαγγελματική εμπειρία</w:t>
            </w:r>
          </w:p>
        </w:tc>
        <w:tc>
          <w:tcPr>
            <w:tcW w:w="4874" w:type="dxa"/>
          </w:tcPr>
          <w:p w:rsidR="00252832" w:rsidRDefault="00252832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1. </w:t>
            </w:r>
            <w:r w:rsidR="00F17050">
              <w:rPr>
                <w:rFonts w:asciiTheme="minorHAnsi" w:hAnsiTheme="minorHAnsi" w:cstheme="minorHAnsi"/>
                <w:bCs/>
              </w:rPr>
              <w:t>Βεβαίωση προϋπηρεσίας ΙΚΑ (4,5</w:t>
            </w:r>
            <w:r w:rsidR="00F17050" w:rsidRPr="00F17050">
              <w:rPr>
                <w:rFonts w:asciiTheme="minorHAnsi" w:hAnsiTheme="minorHAnsi" w:cstheme="minorHAnsi"/>
                <w:bCs/>
              </w:rPr>
              <w:t xml:space="preserve"> </w:t>
            </w:r>
            <w:r w:rsidR="00F17050">
              <w:rPr>
                <w:rFonts w:asciiTheme="minorHAnsi" w:hAnsiTheme="minorHAnsi" w:cstheme="minorHAnsi"/>
                <w:bCs/>
              </w:rPr>
              <w:t xml:space="preserve">μήνες απασχόληση) </w:t>
            </w:r>
          </w:p>
          <w:p w:rsidR="00F17050" w:rsidRDefault="00252832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 </w:t>
            </w:r>
            <w:r w:rsidR="00F17050">
              <w:rPr>
                <w:rFonts w:asciiTheme="minorHAnsi" w:hAnsiTheme="minorHAnsi" w:cstheme="minorHAnsi"/>
                <w:bCs/>
              </w:rPr>
              <w:t>Βεβαίωση Ελληνικής Στατιστικής Αρχής</w:t>
            </w:r>
          </w:p>
          <w:p w:rsidR="00F17050" w:rsidRDefault="00252832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 </w:t>
            </w:r>
            <w:r w:rsidR="00F17050">
              <w:rPr>
                <w:rFonts w:asciiTheme="minorHAnsi" w:hAnsiTheme="minorHAnsi" w:cstheme="minorHAnsi"/>
                <w:bCs/>
              </w:rPr>
              <w:t>Βεβαίωση ΤΕΙ ΗΠΕΙΡΟΥ για απασχόληση από τον Οκτώβριο 2016 μέχρι και τον Σεπτέμβριο 2017 (1 έτος)</w:t>
            </w:r>
          </w:p>
          <w:p w:rsidR="00F17050" w:rsidRPr="00F17050" w:rsidRDefault="00F17050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5" w:type="dxa"/>
          </w:tcPr>
          <w:p w:rsidR="00BA5A77" w:rsidRPr="00BA5A77" w:rsidRDefault="00BA5A77" w:rsidP="00BA5A77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A5A77">
              <w:rPr>
                <w:rFonts w:asciiTheme="minorHAnsi" w:eastAsiaTheme="minorHAnsi" w:hAnsiTheme="minorHAnsi" w:cstheme="minorHAnsi"/>
                <w:lang w:eastAsia="en-US"/>
              </w:rPr>
              <w:t xml:space="preserve">Έως ενός έτους:       </w:t>
            </w:r>
          </w:p>
          <w:p w:rsidR="00BA5A77" w:rsidRPr="00BA5A77" w:rsidRDefault="00BA5A77" w:rsidP="00BA5A7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5A77">
              <w:rPr>
                <w:rFonts w:asciiTheme="minorHAnsi" w:eastAsiaTheme="minorHAnsi" w:hAnsiTheme="minorHAnsi" w:cstheme="minorHAnsi"/>
                <w:b/>
                <w:lang w:eastAsia="en-US"/>
              </w:rPr>
              <w:t>5 μόρια</w:t>
            </w:r>
          </w:p>
          <w:p w:rsidR="00BA5A77" w:rsidRPr="00BA5A77" w:rsidRDefault="00BA5A77" w:rsidP="00BA5A77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A5A77">
              <w:rPr>
                <w:rFonts w:asciiTheme="minorHAnsi" w:eastAsiaTheme="minorHAnsi" w:hAnsiTheme="minorHAnsi" w:cstheme="minorHAnsi"/>
                <w:lang w:eastAsia="en-US"/>
              </w:rPr>
              <w:t>Έως 3 έτη:</w:t>
            </w:r>
          </w:p>
          <w:p w:rsidR="00BA5A77" w:rsidRPr="00BA5A77" w:rsidRDefault="00BA5A77" w:rsidP="00BA5A7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5A77">
              <w:rPr>
                <w:rFonts w:asciiTheme="minorHAnsi" w:eastAsiaTheme="minorHAnsi" w:hAnsiTheme="minorHAnsi" w:cstheme="minorHAnsi"/>
                <w:b/>
                <w:lang w:eastAsia="en-US"/>
              </w:rPr>
              <w:t>10 μόρια</w:t>
            </w:r>
          </w:p>
          <w:p w:rsidR="00BA5A77" w:rsidRPr="00BA5A77" w:rsidRDefault="00BA5A77" w:rsidP="00BA5A77">
            <w:pPr>
              <w:pStyle w:val="a4"/>
              <w:numPr>
                <w:ilvl w:val="0"/>
                <w:numId w:val="9"/>
              </w:numPr>
              <w:rPr>
                <w:rFonts w:asciiTheme="minorHAnsi" w:eastAsiaTheme="minorHAnsi" w:hAnsiTheme="minorHAnsi" w:cstheme="minorHAnsi"/>
                <w:lang w:eastAsia="en-US"/>
              </w:rPr>
            </w:pPr>
            <w:r w:rsidRPr="00BA5A77">
              <w:rPr>
                <w:rFonts w:asciiTheme="minorHAnsi" w:eastAsiaTheme="minorHAnsi" w:hAnsiTheme="minorHAnsi" w:cstheme="minorHAnsi"/>
                <w:lang w:eastAsia="en-US"/>
              </w:rPr>
              <w:t xml:space="preserve">Άνω των 3 ετών: </w:t>
            </w:r>
          </w:p>
          <w:p w:rsidR="0033364E" w:rsidRPr="00BA5A77" w:rsidRDefault="00BA5A77" w:rsidP="00BA5A77">
            <w:pPr>
              <w:jc w:val="center"/>
              <w:rPr>
                <w:rFonts w:asciiTheme="minorHAnsi" w:hAnsiTheme="minorHAnsi" w:cstheme="minorHAnsi"/>
              </w:rPr>
            </w:pPr>
            <w:r w:rsidRPr="00BA5A77">
              <w:rPr>
                <w:rFonts w:asciiTheme="minorHAnsi" w:eastAsiaTheme="minorHAnsi" w:hAnsiTheme="minorHAnsi" w:cstheme="minorHAnsi"/>
                <w:b/>
                <w:lang w:eastAsia="en-US"/>
              </w:rPr>
              <w:t>15 μόρια</w:t>
            </w:r>
          </w:p>
        </w:tc>
        <w:tc>
          <w:tcPr>
            <w:tcW w:w="1327" w:type="dxa"/>
          </w:tcPr>
          <w:p w:rsidR="0033364E" w:rsidRDefault="00F17050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μόρια</w:t>
            </w:r>
          </w:p>
        </w:tc>
      </w:tr>
      <w:tr w:rsidR="0033364E" w:rsidRPr="00F732FB" w:rsidTr="00F17050">
        <w:trPr>
          <w:trHeight w:val="2690"/>
          <w:jc w:val="center"/>
        </w:trPr>
        <w:tc>
          <w:tcPr>
            <w:tcW w:w="2751" w:type="dxa"/>
          </w:tcPr>
          <w:p w:rsidR="0033364E" w:rsidRDefault="0033364E" w:rsidP="0033364E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val="en-US" w:eastAsia="en-US"/>
              </w:rPr>
              <w:t>E</w:t>
            </w:r>
            <w:r w:rsidRPr="00041BC4">
              <w:rPr>
                <w:rFonts w:asciiTheme="minorHAnsi" w:eastAsiaTheme="minorHAnsi" w:hAnsiTheme="minorHAnsi" w:cstheme="minorHAnsi"/>
                <w:b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Εργασιακή εμπειρία στη </w:t>
            </w:r>
            <w:r w:rsidRPr="00D87DB1">
              <w:rPr>
                <w:rFonts w:asciiTheme="minorHAnsi" w:eastAsiaTheme="minorHAnsi" w:hAnsiTheme="minorHAnsi" w:cstheme="minorHAnsi"/>
                <w:lang w:eastAsia="en-US"/>
              </w:rPr>
              <w:t>Διοικητική και οικονομική υποστήριξη έργου</w:t>
            </w:r>
          </w:p>
          <w:p w:rsidR="0033364E" w:rsidRDefault="0033364E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4" w:type="dxa"/>
          </w:tcPr>
          <w:p w:rsidR="00252832" w:rsidRPr="00252832" w:rsidRDefault="00F17050" w:rsidP="00252832">
            <w:pPr>
              <w:pStyle w:val="a4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252832">
              <w:rPr>
                <w:rFonts w:asciiTheme="minorHAnsi" w:hAnsiTheme="minorHAnsi" w:cstheme="minorHAnsi"/>
                <w:bCs/>
              </w:rPr>
              <w:t xml:space="preserve">Βεβαίωση </w:t>
            </w:r>
            <w:r w:rsidR="00252832" w:rsidRPr="00252832">
              <w:rPr>
                <w:rFonts w:asciiTheme="minorHAnsi" w:hAnsiTheme="minorHAnsi" w:cstheme="minorHAnsi"/>
                <w:bCs/>
              </w:rPr>
              <w:t>Εργοδότη ΤΕΙ Ηπείρου</w:t>
            </w:r>
          </w:p>
          <w:p w:rsidR="0033364E" w:rsidRPr="00252832" w:rsidRDefault="00252832" w:rsidP="0025283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  <w:r w:rsidRPr="00252832">
              <w:rPr>
                <w:rFonts w:asciiTheme="minorHAnsi" w:hAnsiTheme="minorHAnsi" w:cstheme="minorHAnsi"/>
                <w:bCs/>
              </w:rPr>
              <w:t xml:space="preserve"> για Σύμβαση Ανάθεσης Έργου από 16/03/2017 – 30/08/2017 στο έργο «</w:t>
            </w:r>
            <w:r w:rsidRPr="00252832">
              <w:rPr>
                <w:rFonts w:asciiTheme="minorHAnsi" w:hAnsiTheme="minorHAnsi" w:cstheme="minorHAnsi"/>
                <w:bCs/>
                <w:lang w:val="en-US"/>
              </w:rPr>
              <w:t>ISECRET</w:t>
            </w:r>
            <w:r w:rsidRPr="00252832">
              <w:rPr>
                <w:rFonts w:asciiTheme="minorHAnsi" w:hAnsiTheme="minorHAnsi" w:cstheme="minorHAnsi"/>
                <w:bCs/>
              </w:rPr>
              <w:t xml:space="preserve">- Σχεδίαση και Ανάπτυξη </w:t>
            </w:r>
            <w:proofErr w:type="spellStart"/>
            <w:r w:rsidRPr="00252832">
              <w:rPr>
                <w:rFonts w:asciiTheme="minorHAnsi" w:hAnsiTheme="minorHAnsi" w:cstheme="minorHAnsi"/>
                <w:bCs/>
              </w:rPr>
              <w:t>εξ΄Αποστάσεως</w:t>
            </w:r>
            <w:proofErr w:type="spellEnd"/>
            <w:r w:rsidRPr="00252832">
              <w:rPr>
                <w:rFonts w:asciiTheme="minorHAnsi" w:hAnsiTheme="minorHAnsi" w:cstheme="minorHAnsi"/>
                <w:bCs/>
              </w:rPr>
              <w:t xml:space="preserve"> Αξιολόγηση της Επάρκειας Μεταπτυχιακών Λογισμικού»</w:t>
            </w:r>
            <w:r>
              <w:rPr>
                <w:rFonts w:asciiTheme="minorHAnsi" w:hAnsiTheme="minorHAnsi" w:cstheme="minorHAnsi"/>
                <w:bCs/>
              </w:rPr>
              <w:t>, ως διοικητική και οικονομική υποστήριξη έργου</w:t>
            </w:r>
          </w:p>
          <w:p w:rsidR="00252832" w:rsidRDefault="00252832" w:rsidP="0025283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 Βεβαίωση Εργοδότη ΤΕΙ Ηπείρου</w:t>
            </w:r>
          </w:p>
          <w:p w:rsidR="00252832" w:rsidRPr="00252832" w:rsidRDefault="00252832" w:rsidP="0025283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- για συμμετοχή στην προετοιμασία, συγγραφή, προετοιμασία των ακολουθών προτάσεων έργων στα πλαίσια των προσκλήσεων </w:t>
            </w:r>
            <w:proofErr w:type="spellStart"/>
            <w:r>
              <w:rPr>
                <w:rFonts w:asciiTheme="minorHAnsi" w:hAnsiTheme="minorHAnsi" w:cstheme="minorHAnsi"/>
                <w:bCs/>
                <w:lang w:val="en-US"/>
              </w:rPr>
              <w:t>Interreg</w:t>
            </w:r>
            <w:proofErr w:type="spellEnd"/>
            <w:r w:rsidRPr="00252832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Ελλάδας-Αλβανίας και Ελλάδας-Ιταλίας και πιο συγκεκριμένα σε 4 προτάσεις</w:t>
            </w:r>
          </w:p>
          <w:p w:rsidR="00252832" w:rsidRPr="00252832" w:rsidRDefault="00252832" w:rsidP="0025283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252832" w:rsidRPr="00252832" w:rsidRDefault="00252832" w:rsidP="0025283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5" w:type="dxa"/>
          </w:tcPr>
          <w:p w:rsidR="00BA5A77" w:rsidRDefault="00BA5A77" w:rsidP="00BA5A77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1. Τουλάχιστον ενός ευρωπαϊκού έργου</w:t>
            </w:r>
          </w:p>
          <w:p w:rsidR="00BA5A77" w:rsidRPr="00C62D74" w:rsidRDefault="00BA5A77" w:rsidP="00BA5A77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 xml:space="preserve">5 </w:t>
            </w:r>
            <w:r w:rsidRPr="00C62D74">
              <w:rPr>
                <w:rFonts w:asciiTheme="minorHAnsi" w:eastAsiaTheme="minorHAnsi" w:hAnsiTheme="minorHAnsi" w:cstheme="minorHAnsi"/>
                <w:b/>
                <w:bCs/>
              </w:rPr>
              <w:t>μόρια</w:t>
            </w:r>
          </w:p>
          <w:p w:rsidR="00BA5A77" w:rsidRPr="00C62D74" w:rsidRDefault="00BA5A77" w:rsidP="00BA5A7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C62D74">
              <w:rPr>
                <w:rFonts w:asciiTheme="minorHAnsi" w:eastAsiaTheme="minorHAnsi" w:hAnsiTheme="minorHAnsi" w:cstheme="minorHAnsi"/>
              </w:rPr>
              <w:t>&gt;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C62D74">
              <w:rPr>
                <w:rFonts w:asciiTheme="minorHAnsi" w:eastAsiaTheme="minorHAnsi" w:hAnsiTheme="minorHAnsi" w:cstheme="minorHAnsi"/>
              </w:rPr>
              <w:t xml:space="preserve">1 ευρωπαϊκού </w:t>
            </w:r>
            <w:r>
              <w:rPr>
                <w:rFonts w:asciiTheme="minorHAnsi" w:eastAsiaTheme="minorHAnsi" w:hAnsiTheme="minorHAnsi" w:cstheme="minorHAnsi"/>
              </w:rPr>
              <w:t>έ</w:t>
            </w:r>
            <w:r w:rsidRPr="00C62D74">
              <w:rPr>
                <w:rFonts w:asciiTheme="minorHAnsi" w:eastAsiaTheme="minorHAnsi" w:hAnsiTheme="minorHAnsi" w:cstheme="minorHAnsi"/>
              </w:rPr>
              <w:t xml:space="preserve">ργου </w:t>
            </w:r>
          </w:p>
          <w:p w:rsidR="0033364E" w:rsidRPr="00404A86" w:rsidRDefault="00BA5A77" w:rsidP="00BA5A7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2D74">
              <w:rPr>
                <w:rFonts w:asciiTheme="minorHAnsi" w:eastAsiaTheme="minorHAnsi" w:hAnsiTheme="minorHAnsi" w:cstheme="minorHAnsi"/>
                <w:b/>
                <w:bCs/>
              </w:rPr>
              <w:t>10 μόρια</w:t>
            </w:r>
          </w:p>
        </w:tc>
        <w:tc>
          <w:tcPr>
            <w:tcW w:w="1327" w:type="dxa"/>
          </w:tcPr>
          <w:p w:rsidR="0033364E" w:rsidRDefault="00252832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μόρια</w:t>
            </w:r>
          </w:p>
        </w:tc>
      </w:tr>
      <w:tr w:rsidR="0033364E" w:rsidRPr="00F732FB" w:rsidTr="00D023B9">
        <w:trPr>
          <w:trHeight w:val="1124"/>
          <w:jc w:val="center"/>
        </w:trPr>
        <w:tc>
          <w:tcPr>
            <w:tcW w:w="2751" w:type="dxa"/>
          </w:tcPr>
          <w:p w:rsidR="0033364E" w:rsidRDefault="0033364E" w:rsidP="0033364E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ΣΤ</w:t>
            </w:r>
            <w:r w:rsidRPr="00041BC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Συνέντευξη υποψηφίου</w:t>
            </w:r>
          </w:p>
          <w:p w:rsidR="0033364E" w:rsidRDefault="0033364E" w:rsidP="0033364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41BC4">
              <w:rPr>
                <w:rFonts w:asciiTheme="minorHAnsi" w:eastAsiaTheme="minorHAnsi" w:hAnsiTheme="minorHAnsi" w:cstheme="minorHAnsi"/>
                <w:lang w:eastAsia="en-US"/>
              </w:rPr>
              <w:t>Κατά τη συνέντευξη ο υποψήφιος καλείται να αποδείξει τα ανωτέρω προσόντα καθώς και είναι δυνατόν να υποβληθεί σε γραπτές δοκιμασίες (τεστ), συμπλήρωση ερωτηματολογίων κ.λπ.</w:t>
            </w:r>
          </w:p>
        </w:tc>
        <w:tc>
          <w:tcPr>
            <w:tcW w:w="4874" w:type="dxa"/>
          </w:tcPr>
          <w:p w:rsidR="0033364E" w:rsidRDefault="00D023B9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-Επαληθεύτηκαν τα προσόντα της υποψηφίας, έτσι όπως έχουν κατατεθεί στο φάκελο</w:t>
            </w:r>
          </w:p>
          <w:p w:rsidR="00D023B9" w:rsidRDefault="00D023B9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 Καλύπτει το σύνολο των απαιτούμενων και επιθυμητών προσόντων της πρόσκλησης</w:t>
            </w:r>
          </w:p>
          <w:p w:rsidR="00D023B9" w:rsidRDefault="00D023B9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 Διαθέτει επαγγελματική εμπειρία στη διαχείριση ευρωπαϊκών προγραμμάτων</w:t>
            </w:r>
          </w:p>
          <w:p w:rsidR="00D023B9" w:rsidRDefault="00D023B9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 Διαθέτει σε πολύ ικανοποιητικό βαθμό δεξιότητες που απαιτούνται για την ορθή και αποτελεσματική υλοποίηση του έργου</w:t>
            </w:r>
          </w:p>
          <w:p w:rsidR="00D023B9" w:rsidRPr="00A902EA" w:rsidRDefault="00D023B9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5" w:type="dxa"/>
          </w:tcPr>
          <w:p w:rsidR="00BA5A77" w:rsidRDefault="00BA5A77" w:rsidP="00BA5A7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D18B7">
              <w:rPr>
                <w:rFonts w:asciiTheme="minorHAnsi" w:eastAsiaTheme="minorHAnsi" w:hAnsiTheme="minorHAnsi" w:cstheme="minorHAnsi"/>
              </w:rPr>
              <w:t>Σχετ</w:t>
            </w:r>
            <w:r>
              <w:rPr>
                <w:rFonts w:asciiTheme="minorHAnsi" w:eastAsiaTheme="minorHAnsi" w:hAnsiTheme="minorHAnsi" w:cstheme="minorHAnsi"/>
              </w:rPr>
              <w:t>ικά επαρκή προσόντα για την υλοποίηση του έργου</w:t>
            </w:r>
          </w:p>
          <w:p w:rsidR="00BA5A77" w:rsidRPr="00ED18B7" w:rsidRDefault="00BA5A77" w:rsidP="00BA5A77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5</w:t>
            </w:r>
            <w:r w:rsidRPr="00ED18B7">
              <w:rPr>
                <w:rFonts w:asciiTheme="minorHAnsi" w:eastAsiaTheme="minorHAnsi" w:hAnsiTheme="minorHAnsi" w:cstheme="minorHAnsi"/>
                <w:b/>
              </w:rPr>
              <w:t xml:space="preserve"> μόρια</w:t>
            </w:r>
          </w:p>
          <w:p w:rsidR="00BA5A77" w:rsidRDefault="00BA5A77" w:rsidP="00BA5A7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Αρκετά ικανοποιητικά προσόντα για την υλοποίηση του έργου</w:t>
            </w:r>
          </w:p>
          <w:p w:rsidR="00BA5A77" w:rsidRPr="00ED18B7" w:rsidRDefault="00BA5A77" w:rsidP="00BA5A77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15</w:t>
            </w:r>
            <w:r w:rsidRPr="00ED18B7">
              <w:rPr>
                <w:rFonts w:asciiTheme="minorHAnsi" w:eastAsiaTheme="minorHAnsi" w:hAnsiTheme="minorHAnsi" w:cstheme="minorHAnsi"/>
                <w:b/>
              </w:rPr>
              <w:t xml:space="preserve"> μόρια</w:t>
            </w:r>
          </w:p>
          <w:p w:rsidR="00BA5A77" w:rsidRPr="00C62D74" w:rsidRDefault="00BA5A77" w:rsidP="00BA5A7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Απόλυτα ικανοποιητικά </w:t>
            </w:r>
            <w:r>
              <w:rPr>
                <w:rFonts w:asciiTheme="minorHAnsi" w:eastAsiaTheme="minorHAnsi" w:hAnsiTheme="minorHAnsi" w:cstheme="minorHAnsi"/>
              </w:rPr>
              <w:lastRenderedPageBreak/>
              <w:t>προσόντα για την υλοποίηση του έργου</w:t>
            </w:r>
          </w:p>
          <w:p w:rsidR="0033364E" w:rsidRPr="00404A86" w:rsidRDefault="00BA5A77" w:rsidP="00BA5A77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25</w:t>
            </w:r>
            <w:r w:rsidRPr="00ED18B7">
              <w:rPr>
                <w:rFonts w:asciiTheme="minorHAnsi" w:eastAsiaTheme="minorHAnsi" w:hAnsiTheme="minorHAnsi" w:cstheme="minorHAnsi"/>
                <w:b/>
              </w:rPr>
              <w:t xml:space="preserve"> μόρια</w:t>
            </w:r>
          </w:p>
        </w:tc>
        <w:tc>
          <w:tcPr>
            <w:tcW w:w="1327" w:type="dxa"/>
          </w:tcPr>
          <w:p w:rsidR="0033364E" w:rsidRPr="00F772C5" w:rsidRDefault="00F772C5" w:rsidP="00F1705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lastRenderedPageBreak/>
              <w:t xml:space="preserve">25 </w:t>
            </w:r>
            <w:r>
              <w:rPr>
                <w:rFonts w:asciiTheme="minorHAnsi" w:hAnsiTheme="minorHAnsi" w:cstheme="minorHAnsi"/>
                <w:bCs/>
              </w:rPr>
              <w:t>μόρια</w:t>
            </w:r>
          </w:p>
        </w:tc>
      </w:tr>
    </w:tbl>
    <w:p w:rsidR="00FC3725" w:rsidRDefault="00FC3725" w:rsidP="00215C28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215C28" w:rsidRPr="004260B5" w:rsidRDefault="00215C28" w:rsidP="00215C28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4260B5">
        <w:rPr>
          <w:rFonts w:asciiTheme="minorHAnsi" w:hAnsiTheme="minorHAnsi" w:cstheme="minorHAnsi"/>
          <w:b/>
          <w:bCs/>
        </w:rPr>
        <w:t>ΥΠΟΨΗΦΙΑ</w:t>
      </w:r>
      <w:r w:rsidR="004260B5" w:rsidRPr="004260B5">
        <w:rPr>
          <w:rFonts w:asciiTheme="minorHAnsi" w:hAnsiTheme="minorHAnsi" w:cstheme="minorHAnsi"/>
          <w:b/>
          <w:bCs/>
        </w:rPr>
        <w:t xml:space="preserve"> </w:t>
      </w:r>
      <w:r w:rsidR="004260B5" w:rsidRPr="004260B5">
        <w:rPr>
          <w:rFonts w:asciiTheme="minorHAnsi" w:hAnsiTheme="minorHAnsi" w:cstheme="minorHAnsi"/>
          <w:b/>
          <w:bCs/>
          <w:lang w:val="en-US"/>
        </w:rPr>
        <w:t>B</w:t>
      </w:r>
      <w:r w:rsidR="004260B5" w:rsidRPr="004260B5">
        <w:rPr>
          <w:rFonts w:asciiTheme="minorHAnsi" w:hAnsiTheme="minorHAnsi" w:cstheme="minorHAnsi"/>
          <w:b/>
          <w:bCs/>
        </w:rPr>
        <w:t>’</w:t>
      </w:r>
      <w:r w:rsidRPr="004260B5">
        <w:rPr>
          <w:rFonts w:asciiTheme="minorHAnsi" w:hAnsiTheme="minorHAnsi" w:cstheme="minorHAnsi"/>
          <w:b/>
          <w:bCs/>
        </w:rPr>
        <w:t xml:space="preserve">: </w:t>
      </w:r>
      <w:r w:rsidR="007A1874" w:rsidRPr="004260B5">
        <w:rPr>
          <w:rFonts w:asciiTheme="minorHAnsi" w:hAnsiTheme="minorHAnsi" w:cstheme="minorHAnsi"/>
          <w:b/>
          <w:bCs/>
        </w:rPr>
        <w:t xml:space="preserve">κα </w:t>
      </w:r>
      <w:r w:rsidR="00FC3725" w:rsidRPr="004260B5">
        <w:rPr>
          <w:rFonts w:asciiTheme="minorHAnsi" w:hAnsiTheme="minorHAnsi" w:cstheme="minorHAnsi"/>
          <w:b/>
          <w:bCs/>
        </w:rPr>
        <w:t>ΙΟΥΛΙΑ ΧΑΤΖΗΓΙΑΝΝΙΔΟΥ</w:t>
      </w:r>
    </w:p>
    <w:p w:rsidR="00FC3725" w:rsidRPr="00872CA3" w:rsidRDefault="00FC3725" w:rsidP="00215C28">
      <w:pPr>
        <w:pStyle w:val="Default"/>
        <w:jc w:val="both"/>
        <w:rPr>
          <w:rFonts w:asciiTheme="minorHAnsi" w:hAnsiTheme="minorHAnsi" w:cstheme="minorHAnsi"/>
          <w:bCs/>
        </w:rPr>
      </w:pPr>
    </w:p>
    <w:tbl>
      <w:tblPr>
        <w:tblStyle w:val="a3"/>
        <w:tblW w:w="11077" w:type="dxa"/>
        <w:jc w:val="center"/>
        <w:tblLook w:val="04A0" w:firstRow="1" w:lastRow="0" w:firstColumn="1" w:lastColumn="0" w:noHBand="0" w:noVBand="1"/>
      </w:tblPr>
      <w:tblGrid>
        <w:gridCol w:w="2579"/>
        <w:gridCol w:w="4243"/>
        <w:gridCol w:w="2542"/>
        <w:gridCol w:w="1713"/>
      </w:tblGrid>
      <w:tr w:rsidR="00FC3725" w:rsidRPr="00F732FB" w:rsidTr="00FC3725">
        <w:trPr>
          <w:trHeight w:val="502"/>
          <w:jc w:val="center"/>
        </w:trPr>
        <w:tc>
          <w:tcPr>
            <w:tcW w:w="2751" w:type="dxa"/>
            <w:shd w:val="pct12" w:color="auto" w:fill="auto"/>
          </w:tcPr>
          <w:p w:rsidR="00FC3725" w:rsidRPr="00270A49" w:rsidRDefault="00FC3725" w:rsidP="00FC372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ΣΥΝΕΚΤΙΜΩΜΕΝΑ ΠΡΟΣΟΝΤΑ/ ΚΡΙΤΗΡΙΑ</w:t>
            </w:r>
          </w:p>
        </w:tc>
        <w:tc>
          <w:tcPr>
            <w:tcW w:w="4874" w:type="dxa"/>
            <w:shd w:val="pct12" w:color="auto" w:fill="auto"/>
          </w:tcPr>
          <w:p w:rsidR="00FC3725" w:rsidRPr="00A44E38" w:rsidRDefault="00FC3725" w:rsidP="00FC372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ΚΑΤΑΓΡΑΦΗ ΠΡΟΣΟΝΤΩΝ</w:t>
            </w:r>
          </w:p>
        </w:tc>
        <w:tc>
          <w:tcPr>
            <w:tcW w:w="2125" w:type="dxa"/>
            <w:shd w:val="pct12" w:color="auto" w:fill="auto"/>
          </w:tcPr>
          <w:p w:rsidR="00FC3725" w:rsidRPr="00270A49" w:rsidRDefault="00FC3725" w:rsidP="00FC372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ΒΑΘΜΟΛΟΓΙΑ</w:t>
            </w:r>
          </w:p>
        </w:tc>
        <w:tc>
          <w:tcPr>
            <w:tcW w:w="1327" w:type="dxa"/>
            <w:shd w:val="pct12" w:color="auto" w:fill="auto"/>
          </w:tcPr>
          <w:p w:rsidR="00FC3725" w:rsidRDefault="00FC3725" w:rsidP="00FC372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ΒΑΘΜΟΛΟΓΗΣΗ ΠΡΟΣΟΝΤΩΝ</w:t>
            </w:r>
          </w:p>
        </w:tc>
      </w:tr>
      <w:tr w:rsidR="00FC3725" w:rsidRPr="00F732FB" w:rsidTr="00FC3725">
        <w:trPr>
          <w:trHeight w:val="1280"/>
          <w:jc w:val="center"/>
        </w:trPr>
        <w:tc>
          <w:tcPr>
            <w:tcW w:w="2751" w:type="dxa"/>
          </w:tcPr>
          <w:p w:rsidR="00FC3725" w:rsidRPr="00270A49" w:rsidRDefault="00FC3725" w:rsidP="00FC3725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Α.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Δεύτερος τίτλος σπουδών ΑΕΙ/ΤΕΙ (Οποιοσδήποτε πτυχίο ή δίπλωμα ΑΕΙ/ΤΕΙ ή δίπλωμα Ελληνικού Ανοικτού Πανεπιστημίου (Ε.Α.Π.) ΑΕΙ ή Προγραμμάτων Σπουδών Επιλογής (Π.Σ.Ε) ΑΕΙ/ΤΕΙ της ημεδαπής ή ισότιμος τίτλος της αλλοδαπής, ανεξαρτήτως ειδικότητας (βαθμολογείται ένας τίτλος)</w:t>
            </w:r>
          </w:p>
        </w:tc>
        <w:tc>
          <w:tcPr>
            <w:tcW w:w="4874" w:type="dxa"/>
          </w:tcPr>
          <w:p w:rsidR="00FC3725" w:rsidRPr="00FC3725" w:rsidRDefault="00FC3725" w:rsidP="00FC3725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x</w:t>
            </w:r>
          </w:p>
        </w:tc>
        <w:tc>
          <w:tcPr>
            <w:tcW w:w="2125" w:type="dxa"/>
          </w:tcPr>
          <w:p w:rsidR="00FC3725" w:rsidRPr="00F732FB" w:rsidRDefault="00FC3725" w:rsidP="00FC37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D324A">
              <w:rPr>
                <w:rFonts w:asciiTheme="minorHAnsi" w:eastAsiaTheme="minorHAnsi" w:hAnsiTheme="minorHAnsi" w:cstheme="minorHAnsi"/>
                <w:b/>
                <w:lang w:eastAsia="en-US"/>
              </w:rPr>
              <w:t>15 μόρια</w:t>
            </w:r>
          </w:p>
        </w:tc>
        <w:tc>
          <w:tcPr>
            <w:tcW w:w="1327" w:type="dxa"/>
          </w:tcPr>
          <w:p w:rsidR="00FC3725" w:rsidRPr="00FC3725" w:rsidRDefault="007B641F" w:rsidP="00FC3725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x</w:t>
            </w:r>
          </w:p>
        </w:tc>
      </w:tr>
      <w:tr w:rsidR="00FC3725" w:rsidRPr="00F732FB" w:rsidTr="00FC3725">
        <w:trPr>
          <w:trHeight w:val="967"/>
          <w:jc w:val="center"/>
        </w:trPr>
        <w:tc>
          <w:tcPr>
            <w:tcW w:w="2751" w:type="dxa"/>
          </w:tcPr>
          <w:p w:rsidR="00FC3725" w:rsidRPr="0071733B" w:rsidRDefault="00FC3725" w:rsidP="00FC3725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Β.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Μεταπτυχιακός τίτλος σπουδών από ΑΕΙ/ΤΕΙ ημεδαπής ή ισότιμος τίτλος της αλλοδαπής  (βαθμολογείται ένας τίτλος)</w:t>
            </w:r>
          </w:p>
        </w:tc>
        <w:tc>
          <w:tcPr>
            <w:tcW w:w="4874" w:type="dxa"/>
          </w:tcPr>
          <w:p w:rsidR="00FC3725" w:rsidRPr="00457A22" w:rsidRDefault="00457A22" w:rsidP="00FC3725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x</w:t>
            </w:r>
          </w:p>
        </w:tc>
        <w:tc>
          <w:tcPr>
            <w:tcW w:w="2125" w:type="dxa"/>
          </w:tcPr>
          <w:p w:rsidR="00FC3725" w:rsidRDefault="00FC3725" w:rsidP="00FC372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Οποιασδήποτε ειδικότητας/αντικειμένου</w:t>
            </w:r>
          </w:p>
          <w:p w:rsidR="00FC3725" w:rsidRPr="00657DFF" w:rsidRDefault="00FC3725" w:rsidP="00FC3725">
            <w:pPr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C62D74">
              <w:rPr>
                <w:rFonts w:asciiTheme="minorHAnsi" w:eastAsiaTheme="minorHAnsi" w:hAnsiTheme="minorHAnsi" w:cstheme="minorHAnsi"/>
                <w:b/>
              </w:rPr>
              <w:t>10 μόρια</w:t>
            </w:r>
          </w:p>
          <w:p w:rsidR="00FC3725" w:rsidRPr="00657DFF" w:rsidRDefault="00FC3725" w:rsidP="00FC372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Theme="minorHAnsi" w:eastAsiaTheme="minorHAnsi" w:hAnsiTheme="minorHAnsi" w:cstheme="minorHAnsi"/>
              </w:rPr>
            </w:pPr>
            <w:r w:rsidRPr="00657DFF">
              <w:rPr>
                <w:rFonts w:asciiTheme="minorHAnsi" w:eastAsiaTheme="minorHAnsi" w:hAnsiTheme="minorHAnsi" w:cstheme="minorHAnsi"/>
              </w:rPr>
              <w:t>Σ</w:t>
            </w:r>
            <w:r>
              <w:rPr>
                <w:rFonts w:asciiTheme="minorHAnsi" w:eastAsiaTheme="minorHAnsi" w:hAnsiTheme="minorHAnsi" w:cstheme="minorHAnsi"/>
              </w:rPr>
              <w:t>υνάφεια με τη δραστηριότητα του</w:t>
            </w:r>
            <w:r w:rsidRPr="00657DFF">
              <w:rPr>
                <w:rFonts w:asciiTheme="minorHAnsi" w:eastAsiaTheme="minorHAnsi" w:hAnsiTheme="minorHAnsi" w:cstheme="minorHAnsi"/>
              </w:rPr>
              <w:t xml:space="preserve"> έργου</w:t>
            </w:r>
          </w:p>
          <w:p w:rsidR="00FC3725" w:rsidRPr="00892C8E" w:rsidRDefault="00FC3725" w:rsidP="00FC37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57DFF">
              <w:rPr>
                <w:rFonts w:asciiTheme="minorHAnsi" w:eastAsiaTheme="minorHAnsi" w:hAnsiTheme="minorHAnsi" w:cstheme="minorHAnsi"/>
                <w:b/>
              </w:rPr>
              <w:t>20 μόρια</w:t>
            </w:r>
          </w:p>
        </w:tc>
        <w:tc>
          <w:tcPr>
            <w:tcW w:w="1327" w:type="dxa"/>
          </w:tcPr>
          <w:p w:rsidR="00FC3725" w:rsidRPr="007B641F" w:rsidRDefault="007B641F" w:rsidP="00FC3725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x</w:t>
            </w:r>
          </w:p>
        </w:tc>
      </w:tr>
      <w:tr w:rsidR="00FC3725" w:rsidRPr="009475A2" w:rsidTr="00FC3725">
        <w:trPr>
          <w:trHeight w:val="1550"/>
          <w:jc w:val="center"/>
        </w:trPr>
        <w:tc>
          <w:tcPr>
            <w:tcW w:w="2751" w:type="dxa"/>
          </w:tcPr>
          <w:p w:rsidR="00FC3725" w:rsidRPr="00270A49" w:rsidRDefault="00FC3725" w:rsidP="00FC3725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Γ.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Γνώση δεύτερης ξένης γλώσσας (ιταλικά)</w:t>
            </w:r>
          </w:p>
        </w:tc>
        <w:tc>
          <w:tcPr>
            <w:tcW w:w="4874" w:type="dxa"/>
          </w:tcPr>
          <w:p w:rsidR="00FC3725" w:rsidRPr="001906D5" w:rsidRDefault="001906D5" w:rsidP="00FC3725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x</w:t>
            </w:r>
          </w:p>
        </w:tc>
        <w:tc>
          <w:tcPr>
            <w:tcW w:w="2125" w:type="dxa"/>
          </w:tcPr>
          <w:p w:rsidR="00FC3725" w:rsidRPr="0033364E" w:rsidRDefault="00FC3725" w:rsidP="00FC3725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33364E">
              <w:rPr>
                <w:rFonts w:asciiTheme="minorHAnsi" w:eastAsiaTheme="minorHAnsi" w:hAnsiTheme="minorHAnsi" w:cstheme="minorHAnsi"/>
                <w:lang w:eastAsia="en-US"/>
              </w:rPr>
              <w:t xml:space="preserve">Καλή γνώση:          </w:t>
            </w:r>
          </w:p>
          <w:p w:rsidR="00FC3725" w:rsidRPr="0033364E" w:rsidRDefault="00FC3725" w:rsidP="00FC372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3364E">
              <w:rPr>
                <w:rFonts w:asciiTheme="minorHAnsi" w:eastAsiaTheme="minorHAnsi" w:hAnsiTheme="minorHAnsi" w:cstheme="minorHAnsi"/>
                <w:b/>
                <w:lang w:eastAsia="en-US"/>
              </w:rPr>
              <w:t>5 μόρια</w:t>
            </w:r>
          </w:p>
          <w:p w:rsidR="00FC3725" w:rsidRPr="0033364E" w:rsidRDefault="00FC3725" w:rsidP="00FC3725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33364E">
              <w:rPr>
                <w:rFonts w:asciiTheme="minorHAnsi" w:eastAsiaTheme="minorHAnsi" w:hAnsiTheme="minorHAnsi" w:cstheme="minorHAnsi"/>
                <w:lang w:eastAsia="en-US"/>
              </w:rPr>
              <w:t xml:space="preserve">Πολύ καλή γνώση:    </w:t>
            </w:r>
          </w:p>
          <w:p w:rsidR="00FC3725" w:rsidRPr="0033364E" w:rsidRDefault="00FC3725" w:rsidP="00FC372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3364E">
              <w:rPr>
                <w:rFonts w:asciiTheme="minorHAnsi" w:eastAsiaTheme="minorHAnsi" w:hAnsiTheme="minorHAnsi" w:cstheme="minorHAnsi"/>
                <w:b/>
                <w:lang w:eastAsia="en-US"/>
              </w:rPr>
              <w:t>10 μόρια</w:t>
            </w:r>
          </w:p>
          <w:p w:rsidR="00FC3725" w:rsidRPr="0033364E" w:rsidRDefault="00FC3725" w:rsidP="00FC3725">
            <w:pPr>
              <w:pStyle w:val="a4"/>
              <w:numPr>
                <w:ilvl w:val="0"/>
                <w:numId w:val="8"/>
              </w:num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33364E">
              <w:rPr>
                <w:rFonts w:asciiTheme="minorHAnsi" w:eastAsiaTheme="minorHAnsi" w:hAnsiTheme="minorHAnsi" w:cstheme="minorHAnsi"/>
                <w:lang w:eastAsia="en-US"/>
              </w:rPr>
              <w:t xml:space="preserve">Άριστη γνώση:           </w:t>
            </w:r>
          </w:p>
          <w:p w:rsidR="00FC3725" w:rsidRPr="0033364E" w:rsidRDefault="00FC3725" w:rsidP="00FC37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3364E">
              <w:rPr>
                <w:rFonts w:asciiTheme="minorHAnsi" w:eastAsiaTheme="minorHAnsi" w:hAnsiTheme="minorHAnsi" w:cstheme="minorHAnsi"/>
                <w:b/>
                <w:lang w:eastAsia="en-US"/>
              </w:rPr>
              <w:t>15 μόρια</w:t>
            </w:r>
          </w:p>
        </w:tc>
        <w:tc>
          <w:tcPr>
            <w:tcW w:w="1327" w:type="dxa"/>
          </w:tcPr>
          <w:p w:rsidR="00FC3725" w:rsidRPr="00245166" w:rsidRDefault="00DE1414" w:rsidP="00FC3725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10</w:t>
            </w:r>
            <w:r w:rsidR="001906D5">
              <w:rPr>
                <w:rFonts w:asciiTheme="minorHAnsi" w:hAnsiTheme="minorHAnsi" w:cstheme="minorHAnsi"/>
                <w:bCs/>
              </w:rPr>
              <w:t xml:space="preserve"> μόρια</w:t>
            </w:r>
          </w:p>
        </w:tc>
      </w:tr>
      <w:tr w:rsidR="00FC3725" w:rsidRPr="00F732FB" w:rsidTr="00FC3725">
        <w:trPr>
          <w:trHeight w:val="2690"/>
          <w:jc w:val="center"/>
        </w:trPr>
        <w:tc>
          <w:tcPr>
            <w:tcW w:w="2751" w:type="dxa"/>
          </w:tcPr>
          <w:p w:rsidR="00FC3725" w:rsidRPr="00E92ACF" w:rsidRDefault="00FC3725" w:rsidP="00FC3725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Δ.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Γενική επαγγελματική εμπειρία</w:t>
            </w:r>
          </w:p>
        </w:tc>
        <w:tc>
          <w:tcPr>
            <w:tcW w:w="4874" w:type="dxa"/>
          </w:tcPr>
          <w:p w:rsidR="00FC3725" w:rsidRPr="007B641F" w:rsidRDefault="007B641F" w:rsidP="00FC3725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x</w:t>
            </w:r>
          </w:p>
          <w:p w:rsidR="00FC3725" w:rsidRPr="00F17050" w:rsidRDefault="00FC3725" w:rsidP="00FC372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5" w:type="dxa"/>
          </w:tcPr>
          <w:p w:rsidR="00FC3725" w:rsidRPr="00BA5A77" w:rsidRDefault="00FC3725" w:rsidP="00FC3725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A5A77">
              <w:rPr>
                <w:rFonts w:asciiTheme="minorHAnsi" w:eastAsiaTheme="minorHAnsi" w:hAnsiTheme="minorHAnsi" w:cstheme="minorHAnsi"/>
                <w:lang w:eastAsia="en-US"/>
              </w:rPr>
              <w:t xml:space="preserve">Έως ενός έτους:       </w:t>
            </w:r>
          </w:p>
          <w:p w:rsidR="00FC3725" w:rsidRPr="00BA5A77" w:rsidRDefault="00FC3725" w:rsidP="00FC372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5A77">
              <w:rPr>
                <w:rFonts w:asciiTheme="minorHAnsi" w:eastAsiaTheme="minorHAnsi" w:hAnsiTheme="minorHAnsi" w:cstheme="minorHAnsi"/>
                <w:b/>
                <w:lang w:eastAsia="en-US"/>
              </w:rPr>
              <w:t>5 μόρια</w:t>
            </w:r>
          </w:p>
          <w:p w:rsidR="00FC3725" w:rsidRPr="00BA5A77" w:rsidRDefault="00FC3725" w:rsidP="00FC3725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A5A77">
              <w:rPr>
                <w:rFonts w:asciiTheme="minorHAnsi" w:eastAsiaTheme="minorHAnsi" w:hAnsiTheme="minorHAnsi" w:cstheme="minorHAnsi"/>
                <w:lang w:eastAsia="en-US"/>
              </w:rPr>
              <w:t>Έως 3 έτη:</w:t>
            </w:r>
          </w:p>
          <w:p w:rsidR="00FC3725" w:rsidRPr="00BA5A77" w:rsidRDefault="00FC3725" w:rsidP="00FC372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5A77">
              <w:rPr>
                <w:rFonts w:asciiTheme="minorHAnsi" w:eastAsiaTheme="minorHAnsi" w:hAnsiTheme="minorHAnsi" w:cstheme="minorHAnsi"/>
                <w:b/>
                <w:lang w:eastAsia="en-US"/>
              </w:rPr>
              <w:t>10 μόρια</w:t>
            </w:r>
          </w:p>
          <w:p w:rsidR="00FC3725" w:rsidRPr="00BA5A77" w:rsidRDefault="00FC3725" w:rsidP="00FC3725">
            <w:pPr>
              <w:pStyle w:val="a4"/>
              <w:numPr>
                <w:ilvl w:val="0"/>
                <w:numId w:val="9"/>
              </w:numPr>
              <w:rPr>
                <w:rFonts w:asciiTheme="minorHAnsi" w:eastAsiaTheme="minorHAnsi" w:hAnsiTheme="minorHAnsi" w:cstheme="minorHAnsi"/>
                <w:lang w:eastAsia="en-US"/>
              </w:rPr>
            </w:pPr>
            <w:r w:rsidRPr="00BA5A77">
              <w:rPr>
                <w:rFonts w:asciiTheme="minorHAnsi" w:eastAsiaTheme="minorHAnsi" w:hAnsiTheme="minorHAnsi" w:cstheme="minorHAnsi"/>
                <w:lang w:eastAsia="en-US"/>
              </w:rPr>
              <w:t xml:space="preserve">Άνω των 3 ετών: </w:t>
            </w:r>
          </w:p>
          <w:p w:rsidR="00FC3725" w:rsidRPr="00BA5A77" w:rsidRDefault="00FC3725" w:rsidP="00FC3725">
            <w:pPr>
              <w:jc w:val="center"/>
              <w:rPr>
                <w:rFonts w:asciiTheme="minorHAnsi" w:hAnsiTheme="minorHAnsi" w:cstheme="minorHAnsi"/>
              </w:rPr>
            </w:pPr>
            <w:r w:rsidRPr="00BA5A77">
              <w:rPr>
                <w:rFonts w:asciiTheme="minorHAnsi" w:eastAsiaTheme="minorHAnsi" w:hAnsiTheme="minorHAnsi" w:cstheme="minorHAnsi"/>
                <w:b/>
                <w:lang w:eastAsia="en-US"/>
              </w:rPr>
              <w:t>15 μόρια</w:t>
            </w:r>
          </w:p>
        </w:tc>
        <w:tc>
          <w:tcPr>
            <w:tcW w:w="1327" w:type="dxa"/>
          </w:tcPr>
          <w:p w:rsidR="00FC3725" w:rsidRPr="007B641F" w:rsidRDefault="007B641F" w:rsidP="00FC3725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x</w:t>
            </w:r>
          </w:p>
        </w:tc>
      </w:tr>
      <w:tr w:rsidR="00FC3725" w:rsidRPr="00F732FB" w:rsidTr="00FC3725">
        <w:trPr>
          <w:trHeight w:val="2690"/>
          <w:jc w:val="center"/>
        </w:trPr>
        <w:tc>
          <w:tcPr>
            <w:tcW w:w="2751" w:type="dxa"/>
          </w:tcPr>
          <w:p w:rsidR="00FC3725" w:rsidRDefault="00FC3725" w:rsidP="00FC3725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val="en-US" w:eastAsia="en-US"/>
              </w:rPr>
              <w:lastRenderedPageBreak/>
              <w:t>E</w:t>
            </w:r>
            <w:r w:rsidRPr="00041BC4">
              <w:rPr>
                <w:rFonts w:asciiTheme="minorHAnsi" w:eastAsiaTheme="minorHAnsi" w:hAnsiTheme="minorHAnsi" w:cstheme="minorHAnsi"/>
                <w:b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Εργασιακή εμπειρία στη </w:t>
            </w:r>
            <w:r w:rsidRPr="00D87DB1">
              <w:rPr>
                <w:rFonts w:asciiTheme="minorHAnsi" w:eastAsiaTheme="minorHAnsi" w:hAnsiTheme="minorHAnsi" w:cstheme="minorHAnsi"/>
                <w:lang w:eastAsia="en-US"/>
              </w:rPr>
              <w:t>Διοικητική και οικονομική υποστήριξη έργου</w:t>
            </w:r>
          </w:p>
          <w:p w:rsidR="00FC3725" w:rsidRDefault="00FC3725" w:rsidP="00FC372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4" w:type="dxa"/>
          </w:tcPr>
          <w:p w:rsidR="00FC3725" w:rsidRPr="007B641F" w:rsidRDefault="007B641F" w:rsidP="00FC3725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x</w:t>
            </w:r>
          </w:p>
          <w:p w:rsidR="00FC3725" w:rsidRPr="00252832" w:rsidRDefault="00FC3725" w:rsidP="00FC372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5" w:type="dxa"/>
          </w:tcPr>
          <w:p w:rsidR="00FC3725" w:rsidRDefault="00FC3725" w:rsidP="00FC3725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1. Τουλάχιστον ενός ευρωπαϊκού έργου</w:t>
            </w:r>
          </w:p>
          <w:p w:rsidR="00FC3725" w:rsidRPr="00C62D74" w:rsidRDefault="00FC3725" w:rsidP="00FC3725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 xml:space="preserve">5 </w:t>
            </w:r>
            <w:r w:rsidRPr="00C62D74">
              <w:rPr>
                <w:rFonts w:asciiTheme="minorHAnsi" w:eastAsiaTheme="minorHAnsi" w:hAnsiTheme="minorHAnsi" w:cstheme="minorHAnsi"/>
                <w:b/>
                <w:bCs/>
              </w:rPr>
              <w:t>μόρια</w:t>
            </w:r>
          </w:p>
          <w:p w:rsidR="00FC3725" w:rsidRPr="00C62D74" w:rsidRDefault="00FC3725" w:rsidP="00FC372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C62D74">
              <w:rPr>
                <w:rFonts w:asciiTheme="minorHAnsi" w:eastAsiaTheme="minorHAnsi" w:hAnsiTheme="minorHAnsi" w:cstheme="minorHAnsi"/>
              </w:rPr>
              <w:t>&gt;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C62D74">
              <w:rPr>
                <w:rFonts w:asciiTheme="minorHAnsi" w:eastAsiaTheme="minorHAnsi" w:hAnsiTheme="minorHAnsi" w:cstheme="minorHAnsi"/>
              </w:rPr>
              <w:t xml:space="preserve">1 ευρωπαϊκού </w:t>
            </w:r>
            <w:r>
              <w:rPr>
                <w:rFonts w:asciiTheme="minorHAnsi" w:eastAsiaTheme="minorHAnsi" w:hAnsiTheme="minorHAnsi" w:cstheme="minorHAnsi"/>
              </w:rPr>
              <w:t>έ</w:t>
            </w:r>
            <w:r w:rsidRPr="00C62D74">
              <w:rPr>
                <w:rFonts w:asciiTheme="minorHAnsi" w:eastAsiaTheme="minorHAnsi" w:hAnsiTheme="minorHAnsi" w:cstheme="minorHAnsi"/>
              </w:rPr>
              <w:t xml:space="preserve">ργου </w:t>
            </w:r>
          </w:p>
          <w:p w:rsidR="00FC3725" w:rsidRPr="00404A86" w:rsidRDefault="00FC3725" w:rsidP="00FC37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2D74">
              <w:rPr>
                <w:rFonts w:asciiTheme="minorHAnsi" w:eastAsiaTheme="minorHAnsi" w:hAnsiTheme="minorHAnsi" w:cstheme="minorHAnsi"/>
                <w:b/>
                <w:bCs/>
              </w:rPr>
              <w:t>10 μόρια</w:t>
            </w:r>
          </w:p>
        </w:tc>
        <w:tc>
          <w:tcPr>
            <w:tcW w:w="1327" w:type="dxa"/>
          </w:tcPr>
          <w:p w:rsidR="00FC3725" w:rsidRPr="007B641F" w:rsidRDefault="007B641F" w:rsidP="00FC3725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x</w:t>
            </w:r>
          </w:p>
        </w:tc>
      </w:tr>
      <w:tr w:rsidR="00FC3725" w:rsidRPr="00F732FB" w:rsidTr="00FC3725">
        <w:trPr>
          <w:trHeight w:val="2690"/>
          <w:jc w:val="center"/>
        </w:trPr>
        <w:tc>
          <w:tcPr>
            <w:tcW w:w="2751" w:type="dxa"/>
          </w:tcPr>
          <w:p w:rsidR="00FC3725" w:rsidRDefault="00FC3725" w:rsidP="00FC3725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ΣΤ</w:t>
            </w:r>
            <w:r w:rsidRPr="00041BC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Συνέντευξη υποψηφίου</w:t>
            </w:r>
          </w:p>
          <w:p w:rsidR="00FC3725" w:rsidRDefault="00FC3725" w:rsidP="00FC37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41BC4">
              <w:rPr>
                <w:rFonts w:asciiTheme="minorHAnsi" w:eastAsiaTheme="minorHAnsi" w:hAnsiTheme="minorHAnsi" w:cstheme="minorHAnsi"/>
                <w:lang w:eastAsia="en-US"/>
              </w:rPr>
              <w:t>Κατά τη συνέντευξη ο υποψήφιος καλείται να αποδείξει τα ανωτέρω προσόντα καθώς και είναι δυνατόν να υποβληθεί σε γραπτές δοκιμασίες (τεστ), συμπλήρωση ερωτηματολογίων κ.λπ.</w:t>
            </w:r>
          </w:p>
        </w:tc>
        <w:tc>
          <w:tcPr>
            <w:tcW w:w="4874" w:type="dxa"/>
          </w:tcPr>
          <w:p w:rsidR="00D023B9" w:rsidRDefault="00D023B9" w:rsidP="00D023B9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Ο φάκελος ήταν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ελλειπής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σε σχέση με τα δηλωθέντα στην αίτηση στοιχεία και τα προσκομισθέντα δικαιολογητικά του φακέλου</w:t>
            </w:r>
          </w:p>
          <w:p w:rsidR="00D023B9" w:rsidRDefault="00D023B9" w:rsidP="00D023B9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Δεν προσκόμισε δικαιολογητικά που να τεκμηριώνουν την επαγγελματική της εμπειρία </w:t>
            </w:r>
          </w:p>
          <w:p w:rsidR="00FC3725" w:rsidRPr="00D023B9" w:rsidRDefault="00D023B9" w:rsidP="00D023B9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Δε διαθέτει επαγγελματική εμπειρία στη διαχείριση ευρωπαϊκών προγραμμάτων</w:t>
            </w:r>
          </w:p>
        </w:tc>
        <w:tc>
          <w:tcPr>
            <w:tcW w:w="2125" w:type="dxa"/>
          </w:tcPr>
          <w:p w:rsidR="00FC3725" w:rsidRDefault="00FC3725" w:rsidP="00FC3725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D18B7">
              <w:rPr>
                <w:rFonts w:asciiTheme="minorHAnsi" w:eastAsiaTheme="minorHAnsi" w:hAnsiTheme="minorHAnsi" w:cstheme="minorHAnsi"/>
              </w:rPr>
              <w:t>Σχετ</w:t>
            </w:r>
            <w:r>
              <w:rPr>
                <w:rFonts w:asciiTheme="minorHAnsi" w:eastAsiaTheme="minorHAnsi" w:hAnsiTheme="minorHAnsi" w:cstheme="minorHAnsi"/>
              </w:rPr>
              <w:t>ικά επαρκή προσόντα για την υλοποίηση του έργου</w:t>
            </w:r>
          </w:p>
          <w:p w:rsidR="00FC3725" w:rsidRPr="00ED18B7" w:rsidRDefault="00FC3725" w:rsidP="00FC3725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5</w:t>
            </w:r>
            <w:r w:rsidRPr="00ED18B7">
              <w:rPr>
                <w:rFonts w:asciiTheme="minorHAnsi" w:eastAsiaTheme="minorHAnsi" w:hAnsiTheme="minorHAnsi" w:cstheme="minorHAnsi"/>
                <w:b/>
              </w:rPr>
              <w:t xml:space="preserve"> μόρια</w:t>
            </w:r>
          </w:p>
          <w:p w:rsidR="00FC3725" w:rsidRDefault="00FC3725" w:rsidP="00FC3725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Αρκετά ικανοποιητικά προσόντα για την υλοποίηση του έργου</w:t>
            </w:r>
          </w:p>
          <w:p w:rsidR="00FC3725" w:rsidRPr="00ED18B7" w:rsidRDefault="00FC3725" w:rsidP="00FC3725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15</w:t>
            </w:r>
            <w:r w:rsidRPr="00ED18B7">
              <w:rPr>
                <w:rFonts w:asciiTheme="minorHAnsi" w:eastAsiaTheme="minorHAnsi" w:hAnsiTheme="minorHAnsi" w:cstheme="minorHAnsi"/>
                <w:b/>
              </w:rPr>
              <w:t xml:space="preserve"> μόρια</w:t>
            </w:r>
          </w:p>
          <w:p w:rsidR="00FC3725" w:rsidRPr="00C62D74" w:rsidRDefault="00FC3725" w:rsidP="00FC3725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Απόλυτα ικανοποιητικά προσόντα για την υλοποίηση του έργου</w:t>
            </w:r>
          </w:p>
          <w:p w:rsidR="00FC3725" w:rsidRPr="00404A86" w:rsidRDefault="00FC3725" w:rsidP="00FC37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25</w:t>
            </w:r>
            <w:r w:rsidRPr="00ED18B7">
              <w:rPr>
                <w:rFonts w:asciiTheme="minorHAnsi" w:eastAsiaTheme="minorHAnsi" w:hAnsiTheme="minorHAnsi" w:cstheme="minorHAnsi"/>
                <w:b/>
              </w:rPr>
              <w:t xml:space="preserve"> μόρια</w:t>
            </w:r>
          </w:p>
        </w:tc>
        <w:tc>
          <w:tcPr>
            <w:tcW w:w="1327" w:type="dxa"/>
          </w:tcPr>
          <w:p w:rsidR="00FC3725" w:rsidRDefault="00F772C5" w:rsidP="00FC3725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 μόρια</w:t>
            </w:r>
          </w:p>
        </w:tc>
      </w:tr>
    </w:tbl>
    <w:p w:rsidR="00215C28" w:rsidRDefault="00215C28" w:rsidP="00215C28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FC3725" w:rsidRDefault="00FC3725" w:rsidP="00215C28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F855C6" w:rsidRDefault="00F855C6" w:rsidP="00215C28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  <w:r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Συνολική 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lang w:eastAsia="el-GR"/>
        </w:rPr>
        <w:t>μοριοδότηση</w:t>
      </w:r>
      <w:proofErr w:type="spellEnd"/>
      <w:r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: </w:t>
      </w:r>
    </w:p>
    <w:p w:rsidR="00F855C6" w:rsidRDefault="00F855C6" w:rsidP="00215C28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  <w:r>
        <w:rPr>
          <w:rFonts w:asciiTheme="minorHAnsi" w:eastAsia="Times New Roman" w:hAnsiTheme="minorHAnsi" w:cstheme="minorHAnsi"/>
          <w:bCs/>
          <w:color w:val="auto"/>
          <w:lang w:eastAsia="el-GR"/>
        </w:rPr>
        <w:t>Α΄ Υποψήφια: Αθανασία Διαμαντοπούλου</w:t>
      </w:r>
      <w:r w:rsidR="00AF7682"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  : </w:t>
      </w:r>
      <w:r w:rsidR="00F772C5" w:rsidRPr="00F772C5">
        <w:rPr>
          <w:rFonts w:asciiTheme="minorHAnsi" w:eastAsia="Times New Roman" w:hAnsiTheme="minorHAnsi" w:cstheme="minorHAnsi"/>
          <w:b/>
          <w:bCs/>
          <w:color w:val="auto"/>
          <w:lang w:eastAsia="el-GR"/>
        </w:rPr>
        <w:t>95</w:t>
      </w:r>
      <w:r w:rsidR="00AF7682" w:rsidRPr="00F772C5">
        <w:rPr>
          <w:rFonts w:asciiTheme="minorHAnsi" w:eastAsia="Times New Roman" w:hAnsiTheme="minorHAnsi" w:cstheme="minorHAnsi"/>
          <w:b/>
          <w:bCs/>
          <w:color w:val="auto"/>
          <w:lang w:eastAsia="el-GR"/>
        </w:rPr>
        <w:t xml:space="preserve"> </w:t>
      </w:r>
      <w:r w:rsidR="00F772C5" w:rsidRPr="00F772C5">
        <w:rPr>
          <w:rFonts w:asciiTheme="minorHAnsi" w:eastAsia="Times New Roman" w:hAnsiTheme="minorHAnsi" w:cstheme="minorHAnsi"/>
          <w:b/>
          <w:bCs/>
          <w:color w:val="auto"/>
          <w:lang w:eastAsia="el-GR"/>
        </w:rPr>
        <w:t>μόρια</w:t>
      </w:r>
    </w:p>
    <w:p w:rsidR="00F855C6" w:rsidRPr="00F855C6" w:rsidRDefault="00F855C6" w:rsidP="00215C28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  <w:r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Β’ </w:t>
      </w:r>
      <w:r w:rsidR="00AF7682"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Υποψήφια: Ιουλία </w:t>
      </w:r>
      <w:proofErr w:type="spellStart"/>
      <w:r w:rsidR="00AF7682">
        <w:rPr>
          <w:rFonts w:asciiTheme="minorHAnsi" w:eastAsia="Times New Roman" w:hAnsiTheme="minorHAnsi" w:cstheme="minorHAnsi"/>
          <w:bCs/>
          <w:color w:val="auto"/>
          <w:lang w:eastAsia="el-GR"/>
        </w:rPr>
        <w:t>Χατζηγιαννίδου</w:t>
      </w:r>
      <w:proofErr w:type="spellEnd"/>
      <w:r w:rsidR="00AF7682"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:          </w:t>
      </w:r>
      <w:r w:rsidR="00F772C5"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: </w:t>
      </w:r>
      <w:r w:rsidR="00F772C5" w:rsidRPr="00F772C5">
        <w:rPr>
          <w:rFonts w:asciiTheme="minorHAnsi" w:eastAsia="Times New Roman" w:hAnsiTheme="minorHAnsi" w:cstheme="minorHAnsi"/>
          <w:b/>
          <w:bCs/>
          <w:color w:val="auto"/>
          <w:lang w:eastAsia="el-GR"/>
        </w:rPr>
        <w:t>15 μόρια</w:t>
      </w:r>
    </w:p>
    <w:p w:rsidR="00AF7682" w:rsidRDefault="00AF7682" w:rsidP="00215C28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215C28" w:rsidRDefault="00215C28" w:rsidP="00215C28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  <w:r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Ύστερα από τα ανωτέρω η Επιτροπή προτείνει </w:t>
      </w:r>
      <w:r w:rsidRPr="00A902EA">
        <w:rPr>
          <w:rFonts w:asciiTheme="minorHAnsi" w:eastAsia="Times New Roman" w:hAnsiTheme="minorHAnsi" w:cstheme="minorHAnsi"/>
          <w:b/>
          <w:bCs/>
          <w:color w:val="auto"/>
          <w:lang w:eastAsia="el-GR"/>
        </w:rPr>
        <w:t>ομόφωνα</w:t>
      </w:r>
      <w:r w:rsidR="002D3731" w:rsidRPr="00DE1414">
        <w:rPr>
          <w:rFonts w:asciiTheme="minorHAnsi" w:eastAsia="Times New Roman" w:hAnsiTheme="minorHAnsi" w:cstheme="minorHAnsi"/>
          <w:b/>
          <w:bCs/>
          <w:color w:val="auto"/>
          <w:lang w:eastAsia="el-GR"/>
        </w:rPr>
        <w:t xml:space="preserve"> </w:t>
      </w:r>
      <w:r w:rsidR="00FA7404"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την ακόλουθη κατάταξη: </w:t>
      </w:r>
    </w:p>
    <w:p w:rsidR="00FA7404" w:rsidRDefault="00AF7682" w:rsidP="00FA7404">
      <w:pPr>
        <w:pStyle w:val="Defaul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  <w:r>
        <w:rPr>
          <w:rFonts w:asciiTheme="minorHAnsi" w:eastAsia="Times New Roman" w:hAnsiTheme="minorHAnsi" w:cstheme="minorHAnsi"/>
          <w:bCs/>
          <w:color w:val="auto"/>
          <w:lang w:eastAsia="el-GR"/>
        </w:rPr>
        <w:t>ΑΘΑΝΑΣΙΑ ΔΙΑΜΑΝΤΟΠΟΥΛΟΥ</w:t>
      </w:r>
    </w:p>
    <w:p w:rsidR="00FA7404" w:rsidRDefault="00AF7682" w:rsidP="00FA7404">
      <w:pPr>
        <w:pStyle w:val="Defaul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  <w:r>
        <w:rPr>
          <w:rFonts w:asciiTheme="minorHAnsi" w:eastAsia="Times New Roman" w:hAnsiTheme="minorHAnsi" w:cstheme="minorHAnsi"/>
          <w:bCs/>
          <w:color w:val="auto"/>
          <w:lang w:eastAsia="el-GR"/>
        </w:rPr>
        <w:t>ΙΟΥΛΙΑ ΧΑΤΖΗΓΙΑΝΝΙΔΟΥ</w:t>
      </w:r>
    </w:p>
    <w:p w:rsidR="00FA7404" w:rsidRDefault="00FA7404" w:rsidP="00FA7404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FA7404" w:rsidRDefault="00AF7682" w:rsidP="00FA7404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  <w:r>
        <w:rPr>
          <w:rFonts w:asciiTheme="minorHAnsi" w:eastAsia="Times New Roman" w:hAnsiTheme="minorHAnsi" w:cstheme="minorHAnsi"/>
          <w:bCs/>
          <w:color w:val="auto"/>
          <w:lang w:eastAsia="el-GR"/>
        </w:rPr>
        <w:t>για την απασχόληση στην Θέση 104</w:t>
      </w:r>
    </w:p>
    <w:p w:rsidR="000F679F" w:rsidRDefault="000F679F" w:rsidP="00FA7404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0F679F" w:rsidRDefault="000F679F" w:rsidP="00FA7404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0F679F" w:rsidRDefault="000F679F" w:rsidP="00FA7404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  <w:r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Με τα ανωτέρω η Επιτροπή Επιλογής καταρτίζει τον τελικό Πίνακα Επιτυχόντων-Επιλαχόντων ως εξής: </w:t>
      </w:r>
    </w:p>
    <w:p w:rsidR="000F679F" w:rsidRDefault="000F679F" w:rsidP="00FA7404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0F679F" w:rsidRPr="000F679F" w:rsidRDefault="00AF7682" w:rsidP="00FA7404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lang w:eastAsia="el-GR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el-GR"/>
        </w:rPr>
        <w:t>ΘΕΣΗ 1074</w:t>
      </w:r>
      <w:r w:rsidR="000F679F" w:rsidRPr="000F679F">
        <w:rPr>
          <w:rFonts w:asciiTheme="minorHAnsi" w:eastAsia="Times New Roman" w:hAnsiTheme="minorHAnsi" w:cstheme="minorHAnsi"/>
          <w:b/>
          <w:bCs/>
          <w:color w:val="auto"/>
          <w:lang w:eastAsia="el-GR"/>
        </w:rPr>
        <w:t xml:space="preserve">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F679F" w:rsidTr="000F679F">
        <w:tc>
          <w:tcPr>
            <w:tcW w:w="4261" w:type="dxa"/>
          </w:tcPr>
          <w:p w:rsidR="000F679F" w:rsidRPr="000F679F" w:rsidRDefault="000F679F" w:rsidP="000F679F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el-GR"/>
              </w:rPr>
            </w:pPr>
            <w:r w:rsidRPr="000F679F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el-GR"/>
              </w:rPr>
              <w:t>ΟΝΟΜΑΤΕΠΩΝΥΜΟ</w:t>
            </w:r>
          </w:p>
        </w:tc>
        <w:tc>
          <w:tcPr>
            <w:tcW w:w="4261" w:type="dxa"/>
          </w:tcPr>
          <w:p w:rsidR="000F679F" w:rsidRPr="000F679F" w:rsidRDefault="000F679F" w:rsidP="000F679F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el-GR"/>
              </w:rPr>
            </w:pPr>
            <w:r w:rsidRPr="000F679F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el-GR"/>
              </w:rPr>
              <w:t>ΑΞΙΟΛΟΓΗΘΗΚΕ ΩΣ</w:t>
            </w:r>
          </w:p>
        </w:tc>
      </w:tr>
      <w:tr w:rsidR="000F679F" w:rsidTr="000F679F">
        <w:tc>
          <w:tcPr>
            <w:tcW w:w="4261" w:type="dxa"/>
          </w:tcPr>
          <w:p w:rsidR="000F679F" w:rsidRDefault="00AF7682" w:rsidP="00FA7404">
            <w:pPr>
              <w:pStyle w:val="Default"/>
              <w:jc w:val="both"/>
              <w:rPr>
                <w:rFonts w:asciiTheme="minorHAnsi" w:eastAsia="Times New Roman" w:hAnsiTheme="minorHAnsi" w:cstheme="minorHAnsi"/>
                <w:bCs/>
                <w:color w:val="auto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eastAsia="el-GR"/>
              </w:rPr>
              <w:t>ΑΘΑΝΑΣΙΑ ΔΙΑΜΑΝΤΟΠΟΥΛΟΥ</w:t>
            </w:r>
          </w:p>
        </w:tc>
        <w:tc>
          <w:tcPr>
            <w:tcW w:w="4261" w:type="dxa"/>
          </w:tcPr>
          <w:p w:rsidR="000F679F" w:rsidRDefault="00DD2635" w:rsidP="00FA7404">
            <w:pPr>
              <w:pStyle w:val="Default"/>
              <w:jc w:val="both"/>
              <w:rPr>
                <w:rFonts w:asciiTheme="minorHAnsi" w:eastAsia="Times New Roman" w:hAnsiTheme="minorHAnsi" w:cstheme="minorHAnsi"/>
                <w:bCs/>
                <w:color w:val="auto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eastAsia="el-GR"/>
              </w:rPr>
              <w:t>ΠΡΟΣΛΗΠΤΕ</w:t>
            </w:r>
            <w:r w:rsidR="00AF7682">
              <w:rPr>
                <w:rFonts w:asciiTheme="minorHAnsi" w:eastAsia="Times New Roman" w:hAnsiTheme="minorHAnsi" w:cstheme="minorHAnsi"/>
                <w:bCs/>
                <w:color w:val="auto"/>
                <w:lang w:eastAsia="el-GR"/>
              </w:rPr>
              <w:t>Α</w:t>
            </w:r>
          </w:p>
        </w:tc>
      </w:tr>
      <w:tr w:rsidR="000F679F" w:rsidTr="000F679F">
        <w:tc>
          <w:tcPr>
            <w:tcW w:w="4261" w:type="dxa"/>
          </w:tcPr>
          <w:p w:rsidR="000F679F" w:rsidRDefault="00AF7682" w:rsidP="00FA7404">
            <w:pPr>
              <w:pStyle w:val="Default"/>
              <w:jc w:val="both"/>
              <w:rPr>
                <w:rFonts w:asciiTheme="minorHAnsi" w:eastAsia="Times New Roman" w:hAnsiTheme="minorHAnsi" w:cstheme="minorHAnsi"/>
                <w:bCs/>
                <w:color w:val="auto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eastAsia="el-GR"/>
              </w:rPr>
              <w:t>ΙΟΥΛΙΑ ΧΑΤΖΗΓΙΑΝΝΙΔΟΥ</w:t>
            </w:r>
          </w:p>
        </w:tc>
        <w:tc>
          <w:tcPr>
            <w:tcW w:w="4261" w:type="dxa"/>
          </w:tcPr>
          <w:p w:rsidR="000F679F" w:rsidRDefault="00DD2635" w:rsidP="00FA7404">
            <w:pPr>
              <w:pStyle w:val="Default"/>
              <w:jc w:val="both"/>
              <w:rPr>
                <w:rFonts w:asciiTheme="minorHAnsi" w:eastAsia="Times New Roman" w:hAnsiTheme="minorHAnsi" w:cstheme="minorHAnsi"/>
                <w:bCs/>
                <w:color w:val="auto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eastAsia="el-GR"/>
              </w:rPr>
              <w:t>ΕΠΙΛΑΧΟΥΣΑ</w:t>
            </w:r>
          </w:p>
        </w:tc>
      </w:tr>
    </w:tbl>
    <w:p w:rsidR="000F679F" w:rsidRPr="00FA7404" w:rsidRDefault="000F679F" w:rsidP="00FA7404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0F679F" w:rsidRDefault="000F679F" w:rsidP="00A24FB1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0F679F" w:rsidRDefault="00DD2635" w:rsidP="00A24FB1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  <w:r>
        <w:rPr>
          <w:rFonts w:asciiTheme="minorHAnsi" w:eastAsia="Times New Roman" w:hAnsiTheme="minorHAnsi" w:cstheme="minorHAnsi"/>
          <w:bCs/>
          <w:color w:val="auto"/>
          <w:lang w:eastAsia="el-GR"/>
        </w:rPr>
        <w:lastRenderedPageBreak/>
        <w:t>Κατά των Πινάκων Α΄ της Επιτροπής Επιλογής για τ</w:t>
      </w:r>
      <w:r w:rsidR="00AF7682">
        <w:rPr>
          <w:rFonts w:asciiTheme="minorHAnsi" w:eastAsia="Times New Roman" w:hAnsiTheme="minorHAnsi" w:cstheme="minorHAnsi"/>
          <w:bCs/>
          <w:color w:val="auto"/>
          <w:lang w:eastAsia="el-GR"/>
        </w:rPr>
        <w:t>η θέση 104</w:t>
      </w:r>
      <w:r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, επιτρέπεται η άσκηση ενστάσεως μέσα σε αποκλειστική προθεσμία </w:t>
      </w:r>
      <w:r w:rsidR="004A12F2">
        <w:rPr>
          <w:rFonts w:asciiTheme="minorHAnsi" w:eastAsia="Times New Roman" w:hAnsiTheme="minorHAnsi" w:cstheme="minorHAnsi"/>
          <w:bCs/>
          <w:color w:val="auto"/>
          <w:lang w:eastAsia="el-GR"/>
        </w:rPr>
        <w:t>δέκα</w:t>
      </w:r>
      <w:r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 (</w:t>
      </w:r>
      <w:r w:rsidR="004A12F2">
        <w:rPr>
          <w:rFonts w:asciiTheme="minorHAnsi" w:eastAsia="Times New Roman" w:hAnsiTheme="minorHAnsi" w:cstheme="minorHAnsi"/>
          <w:bCs/>
          <w:color w:val="auto"/>
          <w:lang w:eastAsia="el-GR"/>
        </w:rPr>
        <w:t>10</w:t>
      </w:r>
      <w:r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) </w:t>
      </w:r>
      <w:r w:rsidR="004A12F2"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ημερολογιακών </w:t>
      </w:r>
      <w:r>
        <w:rPr>
          <w:rFonts w:asciiTheme="minorHAnsi" w:eastAsia="Times New Roman" w:hAnsiTheme="minorHAnsi" w:cstheme="minorHAnsi"/>
          <w:bCs/>
          <w:color w:val="auto"/>
          <w:lang w:eastAsia="el-GR"/>
        </w:rPr>
        <w:t>ημερών, που αρχίζει από την επομένη ημέρα της καταχώρισης τους στο διαδικτυακό τόπο του Επιμελητηρίου</w:t>
      </w:r>
      <w:r w:rsidR="00AF7682"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 και στη ΔΙΑΥΓΕΙΑ</w:t>
      </w:r>
      <w:r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. Η άσκηση της ενστάσεως γίνεται με κατάθεση της ή με αποστολή συστημένης επιστολής στο Επιμελητήριο. Η ένσταση επιτρέπεται για λόγους νομιμότητας και όχι για την ουσιαστική εκτίμηση της Επιτροπής. </w:t>
      </w:r>
    </w:p>
    <w:p w:rsidR="00DD2635" w:rsidRDefault="00DD2635" w:rsidP="00A24FB1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DD2635" w:rsidRDefault="00DD2635" w:rsidP="00A24FB1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  <w:r>
        <w:rPr>
          <w:rFonts w:asciiTheme="minorHAnsi" w:eastAsia="Times New Roman" w:hAnsiTheme="minorHAnsi" w:cstheme="minorHAnsi"/>
          <w:bCs/>
          <w:color w:val="auto"/>
          <w:lang w:eastAsia="el-GR"/>
        </w:rPr>
        <w:t>Το πρακτικό αυ</w:t>
      </w:r>
      <w:r w:rsidR="00BB2B6A"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τό συντάχθηκε και υπογράφεται νόμιμα όπως ακολουθεί και υποβάλλεται προς τη Δ.Ε. του Επιμελητηρίου. </w:t>
      </w:r>
    </w:p>
    <w:p w:rsidR="000F679F" w:rsidRDefault="000F679F" w:rsidP="00A24FB1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  <w:r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Με τιμή, </w:t>
      </w:r>
    </w:p>
    <w:p w:rsidR="000F679F" w:rsidRDefault="000F679F" w:rsidP="00A24FB1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0F679F" w:rsidRDefault="000F679F" w:rsidP="00A24FB1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0F679F" w:rsidRDefault="00BB2B6A" w:rsidP="00A24FB1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  <w:r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Ο Πρόεδρος                                                                                                                 Τα μέλη </w:t>
      </w:r>
    </w:p>
    <w:p w:rsidR="00BB2B6A" w:rsidRDefault="00BB2B6A" w:rsidP="00A24FB1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BB2B6A" w:rsidRDefault="00BB2B6A" w:rsidP="00A24FB1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BB2B6A" w:rsidRDefault="00BB2B6A" w:rsidP="00A24FB1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  <w:r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Ιωάννης 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lang w:eastAsia="el-GR"/>
        </w:rPr>
        <w:t>Γκολομάζος</w:t>
      </w:r>
      <w:proofErr w:type="spellEnd"/>
      <w:r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                                                                          Δημήτριος Χουλιάρας</w:t>
      </w:r>
    </w:p>
    <w:p w:rsidR="00BB2B6A" w:rsidRDefault="00BB2B6A" w:rsidP="00A24FB1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BB2B6A" w:rsidRDefault="00BB2B6A" w:rsidP="00A24FB1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9B0D4C" w:rsidRDefault="009B0D4C" w:rsidP="00A24FB1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F772C5" w:rsidRDefault="00F772C5" w:rsidP="00A24FB1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</w:p>
    <w:p w:rsidR="00A24FB1" w:rsidRPr="008C1F85" w:rsidRDefault="008C1F85" w:rsidP="008C1F85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lang w:eastAsia="el-GR"/>
        </w:rPr>
      </w:pPr>
      <w:r>
        <w:rPr>
          <w:rFonts w:asciiTheme="minorHAnsi" w:eastAsia="Times New Roman" w:hAnsiTheme="minorHAnsi" w:cstheme="minorHAnsi"/>
          <w:bCs/>
          <w:color w:val="auto"/>
          <w:lang w:eastAsia="el-GR"/>
        </w:rPr>
        <w:t xml:space="preserve">Βασίλειος 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lang w:eastAsia="el-GR"/>
        </w:rPr>
        <w:t>Μαγκούτης</w:t>
      </w:r>
      <w:proofErr w:type="spellEnd"/>
    </w:p>
    <w:sectPr w:rsidR="00A24FB1" w:rsidRPr="008C1F85" w:rsidSect="002E667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D9" w:rsidRDefault="00FE78D9" w:rsidP="00F56073">
      <w:r>
        <w:separator/>
      </w:r>
    </w:p>
  </w:endnote>
  <w:endnote w:type="continuationSeparator" w:id="0">
    <w:p w:rsidR="00FE78D9" w:rsidRDefault="00FE78D9" w:rsidP="00F5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D9" w:rsidRDefault="00FE78D9" w:rsidP="00F56073">
      <w:r>
        <w:separator/>
      </w:r>
    </w:p>
  </w:footnote>
  <w:footnote w:type="continuationSeparator" w:id="0">
    <w:p w:rsidR="00FE78D9" w:rsidRDefault="00FE78D9" w:rsidP="00F5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73" w:rsidRDefault="00F56073">
    <w:pPr>
      <w:pStyle w:val="a5"/>
    </w:pPr>
    <w:r w:rsidRPr="00187472">
      <w:rPr>
        <w:noProof/>
      </w:rPr>
      <w:drawing>
        <wp:anchor distT="0" distB="0" distL="114300" distR="114300" simplePos="0" relativeHeight="251659264" behindDoc="0" locked="0" layoutInCell="1" allowOverlap="1" wp14:anchorId="12A50275" wp14:editId="5F5BF501">
          <wp:simplePos x="0" y="0"/>
          <wp:positionH relativeFrom="margin">
            <wp:posOffset>-200025</wp:posOffset>
          </wp:positionH>
          <wp:positionV relativeFrom="margin">
            <wp:posOffset>-713105</wp:posOffset>
          </wp:positionV>
          <wp:extent cx="1247775" cy="714375"/>
          <wp:effectExtent l="19050" t="0" r="9525" b="0"/>
          <wp:wrapSquare wrapText="bothSides"/>
          <wp:docPr id="1" name="17 - Εικόνα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D28"/>
    <w:multiLevelType w:val="hybridMultilevel"/>
    <w:tmpl w:val="643E36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E37"/>
    <w:multiLevelType w:val="hybridMultilevel"/>
    <w:tmpl w:val="C4C8BB5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E04EA"/>
    <w:multiLevelType w:val="hybridMultilevel"/>
    <w:tmpl w:val="689216C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5D6095"/>
    <w:multiLevelType w:val="hybridMultilevel"/>
    <w:tmpl w:val="D8D0264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D0FAC"/>
    <w:multiLevelType w:val="hybridMultilevel"/>
    <w:tmpl w:val="91E0A1FA"/>
    <w:lvl w:ilvl="0" w:tplc="0408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5F26B9"/>
    <w:multiLevelType w:val="hybridMultilevel"/>
    <w:tmpl w:val="A0DCADF2"/>
    <w:lvl w:ilvl="0" w:tplc="F754EB9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384595"/>
    <w:multiLevelType w:val="hybridMultilevel"/>
    <w:tmpl w:val="C00AD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377E7"/>
    <w:multiLevelType w:val="hybridMultilevel"/>
    <w:tmpl w:val="02CA3B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A819CD"/>
    <w:multiLevelType w:val="hybridMultilevel"/>
    <w:tmpl w:val="474C868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51941"/>
    <w:multiLevelType w:val="hybridMultilevel"/>
    <w:tmpl w:val="643E36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03274"/>
    <w:multiLevelType w:val="hybridMultilevel"/>
    <w:tmpl w:val="D8D0264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9C2935"/>
    <w:multiLevelType w:val="hybridMultilevel"/>
    <w:tmpl w:val="8D9AB51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420EAB"/>
    <w:multiLevelType w:val="hybridMultilevel"/>
    <w:tmpl w:val="3304ABB4"/>
    <w:lvl w:ilvl="0" w:tplc="5A3AD00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FB1"/>
    <w:rsid w:val="00016785"/>
    <w:rsid w:val="000E20A8"/>
    <w:rsid w:val="000F679F"/>
    <w:rsid w:val="00127D03"/>
    <w:rsid w:val="001567F5"/>
    <w:rsid w:val="001811F2"/>
    <w:rsid w:val="001906D5"/>
    <w:rsid w:val="0020662F"/>
    <w:rsid w:val="00215C28"/>
    <w:rsid w:val="0023549B"/>
    <w:rsid w:val="00245166"/>
    <w:rsid w:val="00252832"/>
    <w:rsid w:val="002D3731"/>
    <w:rsid w:val="002E6678"/>
    <w:rsid w:val="003024AF"/>
    <w:rsid w:val="0033364E"/>
    <w:rsid w:val="00367167"/>
    <w:rsid w:val="00385FE9"/>
    <w:rsid w:val="003A13ED"/>
    <w:rsid w:val="003D2B72"/>
    <w:rsid w:val="003D5BBF"/>
    <w:rsid w:val="004260B5"/>
    <w:rsid w:val="00457A22"/>
    <w:rsid w:val="00486DC8"/>
    <w:rsid w:val="004A12F2"/>
    <w:rsid w:val="004B2B42"/>
    <w:rsid w:val="005D3C00"/>
    <w:rsid w:val="005D6072"/>
    <w:rsid w:val="0063319A"/>
    <w:rsid w:val="00644544"/>
    <w:rsid w:val="006A5B65"/>
    <w:rsid w:val="006F1799"/>
    <w:rsid w:val="0071226E"/>
    <w:rsid w:val="0071733B"/>
    <w:rsid w:val="007A1874"/>
    <w:rsid w:val="007B19CA"/>
    <w:rsid w:val="007B641F"/>
    <w:rsid w:val="00871417"/>
    <w:rsid w:val="00892C8E"/>
    <w:rsid w:val="008967A6"/>
    <w:rsid w:val="008A5CC0"/>
    <w:rsid w:val="008A7023"/>
    <w:rsid w:val="008C1F85"/>
    <w:rsid w:val="009B0D4C"/>
    <w:rsid w:val="009D3396"/>
    <w:rsid w:val="009F2E74"/>
    <w:rsid w:val="00A11249"/>
    <w:rsid w:val="00A24FB1"/>
    <w:rsid w:val="00A44E38"/>
    <w:rsid w:val="00A77898"/>
    <w:rsid w:val="00A902EA"/>
    <w:rsid w:val="00AF7682"/>
    <w:rsid w:val="00B05074"/>
    <w:rsid w:val="00B62F5F"/>
    <w:rsid w:val="00BA5A77"/>
    <w:rsid w:val="00BB2B6A"/>
    <w:rsid w:val="00BD2806"/>
    <w:rsid w:val="00C639C8"/>
    <w:rsid w:val="00CB4F8A"/>
    <w:rsid w:val="00CC0A84"/>
    <w:rsid w:val="00CD0AED"/>
    <w:rsid w:val="00CD4199"/>
    <w:rsid w:val="00D023B9"/>
    <w:rsid w:val="00D42819"/>
    <w:rsid w:val="00D816D5"/>
    <w:rsid w:val="00D91D25"/>
    <w:rsid w:val="00DD2635"/>
    <w:rsid w:val="00DE1414"/>
    <w:rsid w:val="00DF753C"/>
    <w:rsid w:val="00E220AA"/>
    <w:rsid w:val="00F17050"/>
    <w:rsid w:val="00F56073"/>
    <w:rsid w:val="00F772C5"/>
    <w:rsid w:val="00F803EF"/>
    <w:rsid w:val="00F82547"/>
    <w:rsid w:val="00F855C6"/>
    <w:rsid w:val="00FA7404"/>
    <w:rsid w:val="00FB0825"/>
    <w:rsid w:val="00FC3725"/>
    <w:rsid w:val="00FD1782"/>
    <w:rsid w:val="00FE78D9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89DB6-3C0D-434C-AD83-672F8D49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Γράφημα"/>
    <w:basedOn w:val="a"/>
    <w:uiPriority w:val="99"/>
    <w:qFormat/>
    <w:rsid w:val="00A24FB1"/>
    <w:pPr>
      <w:ind w:left="720"/>
      <w:contextualSpacing/>
    </w:pPr>
  </w:style>
  <w:style w:type="paragraph" w:customStyle="1" w:styleId="Default">
    <w:name w:val="Default"/>
    <w:rsid w:val="00A24F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5607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560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F5607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5607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4AA8-9486-4C08-AE81-865DAA51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1469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2019-02-08T11:19:00Z</cp:lastPrinted>
  <dcterms:created xsi:type="dcterms:W3CDTF">2019-10-22T13:42:00Z</dcterms:created>
  <dcterms:modified xsi:type="dcterms:W3CDTF">2019-10-22T13:42:00Z</dcterms:modified>
</cp:coreProperties>
</file>