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C8" w:rsidRPr="00AC6520" w:rsidRDefault="00B2662F" w:rsidP="00BD5F4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AC6520">
        <w:rPr>
          <w:rFonts w:asciiTheme="minorHAnsi" w:hAnsiTheme="minorHAnsi" w:cstheme="minorHAnsi"/>
          <w:b/>
          <w:sz w:val="22"/>
          <w:szCs w:val="22"/>
          <w:u w:val="single"/>
        </w:rPr>
        <w:t>ΠΡΑΚΤΙΚΟ ΑΞΙΟΛΟΓΗΣΗΣ</w:t>
      </w:r>
      <w:r w:rsidR="004C6D8A" w:rsidRPr="00AC6520">
        <w:rPr>
          <w:rFonts w:asciiTheme="minorHAnsi" w:hAnsiTheme="minorHAnsi" w:cstheme="minorHAnsi"/>
          <w:b/>
          <w:sz w:val="22"/>
          <w:szCs w:val="22"/>
          <w:u w:val="single"/>
        </w:rPr>
        <w:t xml:space="preserve"> ΑΙΤΗΣΕΩΝ ΕΚΔΗΛΩΣΗΣ ΕΝΔΙΑΦΕΡΟΝΤΟΣ ΓΙΑ ΤΗ ΣΥΝΑΨΗ ΜΙΣΘΩΣΗΣ ΈΡΓΟΥ</w:t>
      </w:r>
      <w:r w:rsidR="00C22BC6">
        <w:rPr>
          <w:rFonts w:asciiTheme="minorHAnsi" w:hAnsiTheme="minorHAnsi" w:cstheme="minorHAnsi"/>
          <w:b/>
          <w:sz w:val="22"/>
          <w:szCs w:val="22"/>
          <w:u w:val="single"/>
        </w:rPr>
        <w:t xml:space="preserve"> ΕΝΟΣ (1) ΑΤΟΜΟΥ</w:t>
      </w:r>
    </w:p>
    <w:p w:rsidR="00936380" w:rsidRPr="00AC6520" w:rsidRDefault="00936380" w:rsidP="00B2662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32FB" w:rsidRPr="00AC6520" w:rsidRDefault="00F732FB" w:rsidP="00F732FB">
      <w:pPr>
        <w:jc w:val="both"/>
        <w:rPr>
          <w:rFonts w:asciiTheme="minorHAnsi" w:hAnsiTheme="minorHAnsi" w:cstheme="minorHAnsi"/>
        </w:rPr>
      </w:pPr>
      <w:r w:rsidRPr="00AC6520">
        <w:rPr>
          <w:rFonts w:asciiTheme="minorHAnsi" w:hAnsiTheme="minorHAnsi" w:cstheme="minorHAnsi"/>
        </w:rPr>
        <w:t xml:space="preserve">Η Επιτροπή </w:t>
      </w:r>
      <w:r w:rsidR="00AF5379">
        <w:rPr>
          <w:rFonts w:asciiTheme="minorHAnsi" w:hAnsiTheme="minorHAnsi" w:cstheme="minorHAnsi"/>
        </w:rPr>
        <w:t xml:space="preserve">Αξιολόγησης </w:t>
      </w:r>
      <w:r w:rsidRPr="00AC6520">
        <w:rPr>
          <w:rFonts w:asciiTheme="minorHAnsi" w:hAnsiTheme="minorHAnsi" w:cstheme="minorHAnsi"/>
        </w:rPr>
        <w:t xml:space="preserve">που συγκροτήθηκε </w:t>
      </w:r>
      <w:r w:rsidR="00AF5379">
        <w:rPr>
          <w:rFonts w:asciiTheme="minorHAnsi" w:hAnsiTheme="minorHAnsi" w:cstheme="minorHAnsi"/>
        </w:rPr>
        <w:t xml:space="preserve">σύμφωνα με την Απόφαση της Διοικητικής Επιτροπής </w:t>
      </w:r>
      <w:r w:rsidR="00AF5379">
        <w:rPr>
          <w:rFonts w:asciiTheme="minorHAnsi" w:hAnsiTheme="minorHAnsi" w:cstheme="minorHAnsi"/>
          <w:lang w:val="en-US"/>
        </w:rPr>
        <w:t>No</w:t>
      </w:r>
      <w:r w:rsidR="00AF5379" w:rsidRPr="00AF5379">
        <w:rPr>
          <w:rFonts w:asciiTheme="minorHAnsi" w:hAnsiTheme="minorHAnsi" w:cstheme="minorHAnsi"/>
        </w:rPr>
        <w:t xml:space="preserve">20/ 21-11-2018 </w:t>
      </w:r>
      <w:r w:rsidRPr="00AC6520">
        <w:rPr>
          <w:rFonts w:asciiTheme="minorHAnsi" w:hAnsiTheme="minorHAnsi" w:cstheme="minorHAnsi"/>
        </w:rPr>
        <w:t>Θέμα</w:t>
      </w:r>
      <w:r w:rsidR="00AF5379" w:rsidRPr="00AF5379">
        <w:rPr>
          <w:rFonts w:asciiTheme="minorHAnsi" w:hAnsiTheme="minorHAnsi" w:cstheme="minorHAnsi"/>
        </w:rPr>
        <w:t>13</w:t>
      </w:r>
      <w:r w:rsidR="00AF5379">
        <w:rPr>
          <w:rFonts w:asciiTheme="minorHAnsi" w:hAnsiTheme="minorHAnsi" w:cstheme="minorHAnsi"/>
          <w:lang w:val="en-US"/>
        </w:rPr>
        <w:t>o</w:t>
      </w:r>
      <w:r w:rsidRPr="00AC6520">
        <w:rPr>
          <w:rFonts w:asciiTheme="minorHAnsi" w:hAnsiTheme="minorHAnsi" w:cstheme="minorHAnsi"/>
        </w:rPr>
        <w:t xml:space="preserve">, συνήλθε σήμερα </w:t>
      </w:r>
      <w:r w:rsidR="004C3B93">
        <w:rPr>
          <w:rFonts w:asciiTheme="minorHAnsi" w:hAnsiTheme="minorHAnsi" w:cstheme="minorHAnsi"/>
        </w:rPr>
        <w:t>Πέμπτη 26 Σεπτεμβρίου 2019</w:t>
      </w:r>
      <w:r w:rsidR="00DF20BE">
        <w:rPr>
          <w:rFonts w:asciiTheme="minorHAnsi" w:hAnsiTheme="minorHAnsi" w:cstheme="minorHAnsi"/>
        </w:rPr>
        <w:t xml:space="preserve"> </w:t>
      </w:r>
      <w:r w:rsidRPr="00AC6520">
        <w:rPr>
          <w:rFonts w:asciiTheme="minorHAnsi" w:hAnsiTheme="minorHAnsi" w:cstheme="minorHAnsi"/>
        </w:rPr>
        <w:t>και ώρα</w:t>
      </w:r>
      <w:r w:rsidR="00DF20BE">
        <w:rPr>
          <w:rFonts w:asciiTheme="minorHAnsi" w:hAnsiTheme="minorHAnsi" w:cstheme="minorHAnsi"/>
        </w:rPr>
        <w:t xml:space="preserve"> 1</w:t>
      </w:r>
      <w:r w:rsidR="004C3B93">
        <w:rPr>
          <w:rFonts w:asciiTheme="minorHAnsi" w:hAnsiTheme="minorHAnsi" w:cstheme="minorHAnsi"/>
        </w:rPr>
        <w:t>4</w:t>
      </w:r>
      <w:r w:rsidR="00DF20BE">
        <w:rPr>
          <w:rFonts w:asciiTheme="minorHAnsi" w:hAnsiTheme="minorHAnsi" w:cstheme="minorHAnsi"/>
        </w:rPr>
        <w:t xml:space="preserve">:00, </w:t>
      </w:r>
      <w:r w:rsidRPr="00AC6520">
        <w:rPr>
          <w:rFonts w:asciiTheme="minorHAnsi" w:hAnsiTheme="minorHAnsi" w:cstheme="minorHAnsi"/>
        </w:rPr>
        <w:t xml:space="preserve">κατόπιν της Αρ. </w:t>
      </w:r>
      <w:proofErr w:type="spellStart"/>
      <w:r w:rsidRPr="00AC6520">
        <w:rPr>
          <w:rFonts w:asciiTheme="minorHAnsi" w:hAnsiTheme="minorHAnsi" w:cstheme="minorHAnsi"/>
        </w:rPr>
        <w:t>Πρωτ</w:t>
      </w:r>
      <w:proofErr w:type="spellEnd"/>
      <w:r w:rsidRPr="00AC6520">
        <w:rPr>
          <w:rFonts w:asciiTheme="minorHAnsi" w:hAnsiTheme="minorHAnsi" w:cstheme="minorHAnsi"/>
        </w:rPr>
        <w:t xml:space="preserve">. </w:t>
      </w:r>
      <w:r w:rsidR="00B7439B">
        <w:rPr>
          <w:rFonts w:asciiTheme="minorHAnsi" w:hAnsiTheme="minorHAnsi" w:cstheme="minorHAnsi"/>
        </w:rPr>
        <w:t>1444</w:t>
      </w:r>
      <w:r w:rsidR="00DF20BE">
        <w:rPr>
          <w:rFonts w:asciiTheme="minorHAnsi" w:hAnsiTheme="minorHAnsi" w:cstheme="minorHAnsi"/>
        </w:rPr>
        <w:t xml:space="preserve">/ </w:t>
      </w:r>
      <w:r w:rsidR="00B7439B">
        <w:rPr>
          <w:rFonts w:asciiTheme="minorHAnsi" w:hAnsiTheme="minorHAnsi" w:cstheme="minorHAnsi"/>
        </w:rPr>
        <w:t>25</w:t>
      </w:r>
      <w:r w:rsidR="00DF20BE">
        <w:rPr>
          <w:rFonts w:asciiTheme="minorHAnsi" w:hAnsiTheme="minorHAnsi" w:cstheme="minorHAnsi"/>
        </w:rPr>
        <w:t>-0</w:t>
      </w:r>
      <w:r w:rsidR="00B7439B">
        <w:rPr>
          <w:rFonts w:asciiTheme="minorHAnsi" w:hAnsiTheme="minorHAnsi" w:cstheme="minorHAnsi"/>
        </w:rPr>
        <w:t>9</w:t>
      </w:r>
      <w:r w:rsidR="00DF20BE">
        <w:rPr>
          <w:rFonts w:asciiTheme="minorHAnsi" w:hAnsiTheme="minorHAnsi" w:cstheme="minorHAnsi"/>
        </w:rPr>
        <w:t xml:space="preserve">-2019 </w:t>
      </w:r>
      <w:r w:rsidR="008F02AA">
        <w:rPr>
          <w:rFonts w:asciiTheme="minorHAnsi" w:hAnsiTheme="minorHAnsi" w:cstheme="minorHAnsi"/>
        </w:rPr>
        <w:t>Πρόσκλησης του Προέδρου</w:t>
      </w:r>
      <w:r w:rsidRPr="00AC6520">
        <w:rPr>
          <w:rFonts w:asciiTheme="minorHAnsi" w:hAnsiTheme="minorHAnsi" w:cstheme="minorHAnsi"/>
        </w:rPr>
        <w:t>, στα γραφεία του Επιμελητηρίου Άρτας και πήρε απόφαση για το κάτωθι μόνο θέμα:</w:t>
      </w:r>
      <w:r w:rsidR="00B7439B">
        <w:rPr>
          <w:rFonts w:asciiTheme="minorHAnsi" w:hAnsiTheme="minorHAnsi" w:cstheme="minorHAnsi"/>
        </w:rPr>
        <w:t xml:space="preserve"> </w:t>
      </w:r>
    </w:p>
    <w:p w:rsidR="006D134F" w:rsidRPr="00AC6520" w:rsidRDefault="006D134F" w:rsidP="00936380">
      <w:pPr>
        <w:rPr>
          <w:rFonts w:asciiTheme="minorHAnsi" w:hAnsiTheme="minorHAnsi" w:cstheme="minorHAnsi"/>
          <w:b/>
          <w:sz w:val="22"/>
          <w:szCs w:val="22"/>
        </w:rPr>
      </w:pPr>
    </w:p>
    <w:p w:rsidR="00F732FB" w:rsidRPr="00AC6520" w:rsidRDefault="004069F8" w:rsidP="002307C0">
      <w:pPr>
        <w:tabs>
          <w:tab w:val="left" w:pos="3240"/>
        </w:tabs>
        <w:jc w:val="both"/>
        <w:rPr>
          <w:rFonts w:asciiTheme="minorHAnsi" w:hAnsiTheme="minorHAnsi" w:cstheme="minorHAnsi"/>
        </w:rPr>
      </w:pPr>
      <w:proofErr w:type="spellStart"/>
      <w:r w:rsidRPr="00AC6520">
        <w:rPr>
          <w:rFonts w:asciiTheme="minorHAnsi" w:hAnsiTheme="minorHAnsi" w:cstheme="minorHAnsi"/>
          <w:b/>
          <w:u w:val="single"/>
        </w:rPr>
        <w:t>ΘΕΜΑ</w:t>
      </w:r>
      <w:r w:rsidRPr="00AC6520">
        <w:rPr>
          <w:rFonts w:asciiTheme="minorHAnsi" w:hAnsiTheme="minorHAnsi" w:cstheme="minorHAnsi"/>
          <w:b/>
          <w:u w:val="single"/>
          <w:vertAlign w:val="superscript"/>
        </w:rPr>
        <w:t>ο</w:t>
      </w:r>
      <w:proofErr w:type="spellEnd"/>
      <w:r w:rsidRPr="00AC6520">
        <w:rPr>
          <w:rFonts w:asciiTheme="minorHAnsi" w:hAnsiTheme="minorHAnsi" w:cstheme="minorHAnsi"/>
        </w:rPr>
        <w:t xml:space="preserve">: </w:t>
      </w:r>
    </w:p>
    <w:p w:rsidR="00B403CA" w:rsidRDefault="00E87EEB" w:rsidP="002307C0">
      <w:pPr>
        <w:tabs>
          <w:tab w:val="left" w:pos="3240"/>
        </w:tabs>
        <w:jc w:val="both"/>
        <w:rPr>
          <w:rFonts w:asciiTheme="minorHAnsi" w:hAnsiTheme="minorHAnsi" w:cstheme="minorHAnsi"/>
        </w:rPr>
      </w:pPr>
      <w:r w:rsidRPr="00AC6520">
        <w:rPr>
          <w:rFonts w:asciiTheme="minorHAnsi" w:hAnsiTheme="minorHAnsi" w:cstheme="minorHAnsi"/>
        </w:rPr>
        <w:t>Έλεγχος τυπικών προϋποθέσεων των υποψηφίων για</w:t>
      </w:r>
      <w:r w:rsidR="00937284">
        <w:rPr>
          <w:rFonts w:asciiTheme="minorHAnsi" w:hAnsiTheme="minorHAnsi" w:cstheme="minorHAnsi"/>
        </w:rPr>
        <w:t xml:space="preserve"> τη θέση ατόμου της Ανακοίνωσης υπ. </w:t>
      </w:r>
      <w:proofErr w:type="spellStart"/>
      <w:r w:rsidR="00937284">
        <w:rPr>
          <w:rFonts w:asciiTheme="minorHAnsi" w:hAnsiTheme="minorHAnsi" w:cstheme="minorHAnsi"/>
        </w:rPr>
        <w:t>Αριθμ</w:t>
      </w:r>
      <w:proofErr w:type="spellEnd"/>
      <w:r w:rsidR="00937284">
        <w:rPr>
          <w:rFonts w:asciiTheme="minorHAnsi" w:hAnsiTheme="minorHAnsi" w:cstheme="minorHAnsi"/>
        </w:rPr>
        <w:t xml:space="preserve">. ΣΜΕ 2/2019 </w:t>
      </w:r>
      <w:r w:rsidR="00937284" w:rsidRPr="00937284">
        <w:rPr>
          <w:rFonts w:asciiTheme="minorHAnsi" w:hAnsiTheme="minorHAnsi" w:cstheme="minorHAnsi"/>
        </w:rPr>
        <w:t>για τη σύναψη Σύμβασης Μίσθωσης Έργου, στο πλαίσιο του έργου «</w:t>
      </w:r>
      <w:proofErr w:type="spellStart"/>
      <w:r w:rsidR="00937284" w:rsidRPr="00937284">
        <w:rPr>
          <w:rFonts w:asciiTheme="minorHAnsi" w:hAnsiTheme="minorHAnsi" w:cstheme="minorHAnsi"/>
        </w:rPr>
        <w:t>Innovative</w:t>
      </w:r>
      <w:proofErr w:type="spellEnd"/>
      <w:r w:rsidR="00937284" w:rsidRPr="00937284">
        <w:rPr>
          <w:rFonts w:asciiTheme="minorHAnsi" w:hAnsiTheme="minorHAnsi" w:cstheme="minorHAnsi"/>
        </w:rPr>
        <w:t xml:space="preserve"> </w:t>
      </w:r>
      <w:proofErr w:type="spellStart"/>
      <w:r w:rsidR="00937284" w:rsidRPr="00937284">
        <w:rPr>
          <w:rFonts w:asciiTheme="minorHAnsi" w:hAnsiTheme="minorHAnsi" w:cstheme="minorHAnsi"/>
        </w:rPr>
        <w:t>use</w:t>
      </w:r>
      <w:proofErr w:type="spellEnd"/>
      <w:r w:rsidR="00937284" w:rsidRPr="00937284">
        <w:rPr>
          <w:rFonts w:asciiTheme="minorHAnsi" w:hAnsiTheme="minorHAnsi" w:cstheme="minorHAnsi"/>
        </w:rPr>
        <w:t xml:space="preserve"> of </w:t>
      </w:r>
      <w:proofErr w:type="spellStart"/>
      <w:r w:rsidR="00937284" w:rsidRPr="00937284">
        <w:rPr>
          <w:rFonts w:asciiTheme="minorHAnsi" w:hAnsiTheme="minorHAnsi" w:cstheme="minorHAnsi"/>
        </w:rPr>
        <w:t>olive</w:t>
      </w:r>
      <w:proofErr w:type="spellEnd"/>
      <w:r w:rsidR="00937284" w:rsidRPr="00937284">
        <w:rPr>
          <w:rFonts w:asciiTheme="minorHAnsi" w:hAnsiTheme="minorHAnsi" w:cstheme="minorHAnsi"/>
        </w:rPr>
        <w:t xml:space="preserve">, </w:t>
      </w:r>
      <w:proofErr w:type="spellStart"/>
      <w:r w:rsidR="00937284" w:rsidRPr="00937284">
        <w:rPr>
          <w:rFonts w:asciiTheme="minorHAnsi" w:hAnsiTheme="minorHAnsi" w:cstheme="minorHAnsi"/>
        </w:rPr>
        <w:t>winery</w:t>
      </w:r>
      <w:proofErr w:type="spellEnd"/>
      <w:r w:rsidR="00937284" w:rsidRPr="00937284">
        <w:rPr>
          <w:rFonts w:asciiTheme="minorHAnsi" w:hAnsiTheme="minorHAnsi" w:cstheme="minorHAnsi"/>
        </w:rPr>
        <w:t xml:space="preserve"> and </w:t>
      </w:r>
      <w:proofErr w:type="spellStart"/>
      <w:r w:rsidR="00937284" w:rsidRPr="00937284">
        <w:rPr>
          <w:rFonts w:asciiTheme="minorHAnsi" w:hAnsiTheme="minorHAnsi" w:cstheme="minorHAnsi"/>
        </w:rPr>
        <w:t>cheese</w:t>
      </w:r>
      <w:proofErr w:type="spellEnd"/>
      <w:r w:rsidR="00937284" w:rsidRPr="00937284">
        <w:rPr>
          <w:rFonts w:asciiTheme="minorHAnsi" w:hAnsiTheme="minorHAnsi" w:cstheme="minorHAnsi"/>
        </w:rPr>
        <w:t xml:space="preserve"> </w:t>
      </w:r>
      <w:proofErr w:type="spellStart"/>
      <w:r w:rsidR="00937284" w:rsidRPr="00937284">
        <w:rPr>
          <w:rFonts w:asciiTheme="minorHAnsi" w:hAnsiTheme="minorHAnsi" w:cstheme="minorHAnsi"/>
        </w:rPr>
        <w:t>waste</w:t>
      </w:r>
      <w:proofErr w:type="spellEnd"/>
      <w:r w:rsidR="00937284" w:rsidRPr="00937284">
        <w:rPr>
          <w:rFonts w:asciiTheme="minorHAnsi" w:hAnsiTheme="minorHAnsi" w:cstheme="minorHAnsi"/>
        </w:rPr>
        <w:t xml:space="preserve"> </w:t>
      </w:r>
      <w:proofErr w:type="spellStart"/>
      <w:r w:rsidR="00937284" w:rsidRPr="00937284">
        <w:rPr>
          <w:rFonts w:asciiTheme="minorHAnsi" w:hAnsiTheme="minorHAnsi" w:cstheme="minorHAnsi"/>
        </w:rPr>
        <w:t>by</w:t>
      </w:r>
      <w:proofErr w:type="spellEnd"/>
      <w:r w:rsidR="00937284" w:rsidRPr="00937284">
        <w:rPr>
          <w:rFonts w:asciiTheme="minorHAnsi" w:hAnsiTheme="minorHAnsi" w:cstheme="minorHAnsi"/>
        </w:rPr>
        <w:t xml:space="preserve"> </w:t>
      </w:r>
      <w:proofErr w:type="spellStart"/>
      <w:r w:rsidR="00937284" w:rsidRPr="00937284">
        <w:rPr>
          <w:rFonts w:asciiTheme="minorHAnsi" w:hAnsiTheme="minorHAnsi" w:cstheme="minorHAnsi"/>
        </w:rPr>
        <w:t>products</w:t>
      </w:r>
      <w:proofErr w:type="spellEnd"/>
      <w:r w:rsidR="00937284" w:rsidRPr="00937284">
        <w:rPr>
          <w:rFonts w:asciiTheme="minorHAnsi" w:hAnsiTheme="minorHAnsi" w:cstheme="minorHAnsi"/>
        </w:rPr>
        <w:t xml:space="preserve"> in </w:t>
      </w:r>
      <w:proofErr w:type="spellStart"/>
      <w:r w:rsidR="00937284" w:rsidRPr="00937284">
        <w:rPr>
          <w:rFonts w:asciiTheme="minorHAnsi" w:hAnsiTheme="minorHAnsi" w:cstheme="minorHAnsi"/>
        </w:rPr>
        <w:t>animal</w:t>
      </w:r>
      <w:proofErr w:type="spellEnd"/>
      <w:r w:rsidR="00937284" w:rsidRPr="00937284">
        <w:rPr>
          <w:rFonts w:asciiTheme="minorHAnsi" w:hAnsiTheme="minorHAnsi" w:cstheme="minorHAnsi"/>
        </w:rPr>
        <w:t xml:space="preserve"> </w:t>
      </w:r>
      <w:proofErr w:type="spellStart"/>
      <w:r w:rsidR="00937284" w:rsidRPr="00937284">
        <w:rPr>
          <w:rFonts w:asciiTheme="minorHAnsi" w:hAnsiTheme="minorHAnsi" w:cstheme="minorHAnsi"/>
        </w:rPr>
        <w:t>nutrition</w:t>
      </w:r>
      <w:proofErr w:type="spellEnd"/>
      <w:r w:rsidR="00937284" w:rsidRPr="00937284">
        <w:rPr>
          <w:rFonts w:asciiTheme="minorHAnsi" w:hAnsiTheme="minorHAnsi" w:cstheme="minorHAnsi"/>
        </w:rPr>
        <w:t xml:space="preserve"> for the </w:t>
      </w:r>
      <w:proofErr w:type="spellStart"/>
      <w:r w:rsidR="00937284" w:rsidRPr="00937284">
        <w:rPr>
          <w:rFonts w:asciiTheme="minorHAnsi" w:hAnsiTheme="minorHAnsi" w:cstheme="minorHAnsi"/>
        </w:rPr>
        <w:t>production</w:t>
      </w:r>
      <w:proofErr w:type="spellEnd"/>
      <w:r w:rsidR="00937284" w:rsidRPr="00937284">
        <w:rPr>
          <w:rFonts w:asciiTheme="minorHAnsi" w:hAnsiTheme="minorHAnsi" w:cstheme="minorHAnsi"/>
        </w:rPr>
        <w:t xml:space="preserve"> of </w:t>
      </w:r>
      <w:proofErr w:type="spellStart"/>
      <w:r w:rsidR="00937284" w:rsidRPr="00937284">
        <w:rPr>
          <w:rFonts w:asciiTheme="minorHAnsi" w:hAnsiTheme="minorHAnsi" w:cstheme="minorHAnsi"/>
        </w:rPr>
        <w:t>functional</w:t>
      </w:r>
      <w:proofErr w:type="spellEnd"/>
      <w:r w:rsidR="00937284" w:rsidRPr="00937284">
        <w:rPr>
          <w:rFonts w:asciiTheme="minorHAnsi" w:hAnsiTheme="minorHAnsi" w:cstheme="minorHAnsi"/>
        </w:rPr>
        <w:t xml:space="preserve"> </w:t>
      </w:r>
      <w:proofErr w:type="spellStart"/>
      <w:r w:rsidR="00937284" w:rsidRPr="00937284">
        <w:rPr>
          <w:rFonts w:asciiTheme="minorHAnsi" w:hAnsiTheme="minorHAnsi" w:cstheme="minorHAnsi"/>
        </w:rPr>
        <w:t>foods</w:t>
      </w:r>
      <w:proofErr w:type="spellEnd"/>
      <w:r w:rsidR="00937284" w:rsidRPr="00937284">
        <w:rPr>
          <w:rFonts w:asciiTheme="minorHAnsi" w:hAnsiTheme="minorHAnsi" w:cstheme="minorHAnsi"/>
        </w:rPr>
        <w:t xml:space="preserve"> </w:t>
      </w:r>
      <w:proofErr w:type="spellStart"/>
      <w:r w:rsidR="00937284" w:rsidRPr="00937284">
        <w:rPr>
          <w:rFonts w:asciiTheme="minorHAnsi" w:hAnsiTheme="minorHAnsi" w:cstheme="minorHAnsi"/>
        </w:rPr>
        <w:t>from</w:t>
      </w:r>
      <w:proofErr w:type="spellEnd"/>
      <w:r w:rsidR="00937284" w:rsidRPr="00937284">
        <w:rPr>
          <w:rFonts w:asciiTheme="minorHAnsi" w:hAnsiTheme="minorHAnsi" w:cstheme="minorHAnsi"/>
        </w:rPr>
        <w:t xml:space="preserve"> </w:t>
      </w:r>
      <w:proofErr w:type="spellStart"/>
      <w:r w:rsidR="00937284" w:rsidRPr="00937284">
        <w:rPr>
          <w:rFonts w:asciiTheme="minorHAnsi" w:hAnsiTheme="minorHAnsi" w:cstheme="minorHAnsi"/>
        </w:rPr>
        <w:t>animals</w:t>
      </w:r>
      <w:proofErr w:type="spellEnd"/>
      <w:r w:rsidR="00937284" w:rsidRPr="00937284">
        <w:rPr>
          <w:rFonts w:asciiTheme="minorHAnsi" w:hAnsiTheme="minorHAnsi" w:cstheme="minorHAnsi"/>
        </w:rPr>
        <w:t>” (INNO.TRITION), του Προγράμματος Ευρωπαϊκής Εδαφικής Συνεργασίας «INTERREG ΕΛΛΑΔΑ-ΙΤΑΛΙΑ 2014-2020».</w:t>
      </w:r>
    </w:p>
    <w:p w:rsidR="00937284" w:rsidRPr="005D23F9" w:rsidRDefault="00937284" w:rsidP="002307C0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p w:rsidR="00B403CA" w:rsidRPr="00AC6520" w:rsidRDefault="00B403CA" w:rsidP="002307C0">
      <w:pPr>
        <w:tabs>
          <w:tab w:val="left" w:pos="3240"/>
        </w:tabs>
        <w:jc w:val="both"/>
        <w:rPr>
          <w:rFonts w:asciiTheme="minorHAnsi" w:hAnsiTheme="minorHAnsi" w:cstheme="minorHAnsi"/>
        </w:rPr>
      </w:pPr>
      <w:r w:rsidRPr="00AC6520">
        <w:rPr>
          <w:rFonts w:asciiTheme="minorHAnsi" w:hAnsiTheme="minorHAnsi" w:cstheme="minorHAnsi"/>
        </w:rPr>
        <w:t xml:space="preserve">Στη συνεδρίαση αυτή πήραν μέρος οι κάτωθι: </w:t>
      </w:r>
    </w:p>
    <w:p w:rsidR="00B403CA" w:rsidRPr="00E95E9A" w:rsidRDefault="00B403CA" w:rsidP="00B403CA">
      <w:pPr>
        <w:pStyle w:val="a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95E9A">
        <w:rPr>
          <w:rFonts w:asciiTheme="minorHAnsi" w:hAnsiTheme="minorHAnsi" w:cstheme="minorHAnsi"/>
        </w:rPr>
        <w:t xml:space="preserve">Ιωάννης </w:t>
      </w:r>
      <w:proofErr w:type="spellStart"/>
      <w:r w:rsidRPr="00E95E9A">
        <w:rPr>
          <w:rFonts w:asciiTheme="minorHAnsi" w:hAnsiTheme="minorHAnsi" w:cstheme="minorHAnsi"/>
        </w:rPr>
        <w:t>Γκολομάζος</w:t>
      </w:r>
      <w:proofErr w:type="spellEnd"/>
      <w:r w:rsidRPr="00E95E9A">
        <w:rPr>
          <w:rFonts w:asciiTheme="minorHAnsi" w:hAnsiTheme="minorHAnsi" w:cstheme="minorHAnsi"/>
        </w:rPr>
        <w:t xml:space="preserve"> – Πρόεδρος</w:t>
      </w:r>
    </w:p>
    <w:p w:rsidR="00B403CA" w:rsidRPr="00E95E9A" w:rsidRDefault="00B403CA" w:rsidP="00B403CA">
      <w:pPr>
        <w:pStyle w:val="a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95E9A">
        <w:rPr>
          <w:rFonts w:asciiTheme="minorHAnsi" w:hAnsiTheme="minorHAnsi" w:cstheme="minorHAnsi"/>
        </w:rPr>
        <w:t xml:space="preserve">Χουλιάρας Δημήτριος- μέλος </w:t>
      </w:r>
    </w:p>
    <w:p w:rsidR="00B403CA" w:rsidRPr="00E95E9A" w:rsidRDefault="00B403CA" w:rsidP="00B403CA">
      <w:pPr>
        <w:pStyle w:val="a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E95E9A">
        <w:rPr>
          <w:rFonts w:asciiTheme="minorHAnsi" w:hAnsiTheme="minorHAnsi" w:cstheme="minorHAnsi"/>
        </w:rPr>
        <w:t>Μαγκούτης</w:t>
      </w:r>
      <w:proofErr w:type="spellEnd"/>
      <w:r w:rsidRPr="00E95E9A">
        <w:rPr>
          <w:rFonts w:asciiTheme="minorHAnsi" w:hAnsiTheme="minorHAnsi" w:cstheme="minorHAnsi"/>
        </w:rPr>
        <w:t xml:space="preserve"> Βασίλειος-μέλος </w:t>
      </w:r>
    </w:p>
    <w:p w:rsidR="00B403CA" w:rsidRPr="00AC6520" w:rsidRDefault="00B403CA" w:rsidP="00B403CA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:rsidR="00C33076" w:rsidRDefault="00B403CA" w:rsidP="00B403CA">
      <w:pPr>
        <w:spacing w:line="276" w:lineRule="auto"/>
        <w:jc w:val="both"/>
        <w:rPr>
          <w:rFonts w:asciiTheme="minorHAnsi" w:hAnsiTheme="minorHAnsi" w:cstheme="minorHAnsi"/>
        </w:rPr>
      </w:pPr>
      <w:r w:rsidRPr="00AC6520">
        <w:rPr>
          <w:rFonts w:asciiTheme="minorHAnsi" w:hAnsiTheme="minorHAnsi" w:cstheme="minorHAnsi"/>
        </w:rPr>
        <w:t>Αφού διαπιστώθηκε η απαρτία, με την παρουσ</w:t>
      </w:r>
      <w:r w:rsidR="00AC6520">
        <w:rPr>
          <w:rFonts w:asciiTheme="minorHAnsi" w:hAnsiTheme="minorHAnsi" w:cstheme="minorHAnsi"/>
        </w:rPr>
        <w:t xml:space="preserve">ία των παραπάνω τριών (3) μελών </w:t>
      </w:r>
      <w:r w:rsidRPr="00AC6520">
        <w:rPr>
          <w:rFonts w:asciiTheme="minorHAnsi" w:hAnsiTheme="minorHAnsi" w:cstheme="minorHAnsi"/>
        </w:rPr>
        <w:t>της Επιτροπής, ο Πρόεδρ</w:t>
      </w:r>
      <w:r w:rsidR="006918DA" w:rsidRPr="00AC6520">
        <w:rPr>
          <w:rFonts w:asciiTheme="minorHAnsi" w:hAnsiTheme="minorHAnsi" w:cstheme="minorHAnsi"/>
        </w:rPr>
        <w:t xml:space="preserve">ος κ. Γιάννης </w:t>
      </w:r>
      <w:proofErr w:type="spellStart"/>
      <w:r w:rsidR="006918DA" w:rsidRPr="00AC6520">
        <w:rPr>
          <w:rFonts w:asciiTheme="minorHAnsi" w:hAnsiTheme="minorHAnsi" w:cstheme="minorHAnsi"/>
        </w:rPr>
        <w:t>Γκολομάζος</w:t>
      </w:r>
      <w:proofErr w:type="spellEnd"/>
      <w:r w:rsidR="006918DA" w:rsidRPr="00AC6520">
        <w:rPr>
          <w:rFonts w:asciiTheme="minorHAnsi" w:hAnsiTheme="minorHAnsi" w:cstheme="minorHAnsi"/>
        </w:rPr>
        <w:t>, κήρυξε</w:t>
      </w:r>
      <w:r w:rsidRPr="00AC6520">
        <w:rPr>
          <w:rFonts w:asciiTheme="minorHAnsi" w:hAnsiTheme="minorHAnsi" w:cstheme="minorHAnsi"/>
        </w:rPr>
        <w:t xml:space="preserve"> την έναρξη της συνεδρίασης.</w:t>
      </w:r>
    </w:p>
    <w:p w:rsidR="00B403CA" w:rsidRPr="00AC6520" w:rsidRDefault="00B403CA" w:rsidP="00B403CA">
      <w:pPr>
        <w:spacing w:line="276" w:lineRule="auto"/>
        <w:jc w:val="both"/>
        <w:rPr>
          <w:rFonts w:asciiTheme="minorHAnsi" w:hAnsiTheme="minorHAnsi" w:cstheme="minorHAnsi"/>
        </w:rPr>
      </w:pPr>
      <w:r w:rsidRPr="00AC6520">
        <w:rPr>
          <w:rFonts w:asciiTheme="minorHAnsi" w:hAnsiTheme="minorHAnsi" w:cstheme="minorHAnsi"/>
        </w:rPr>
        <w:t xml:space="preserve"> </w:t>
      </w:r>
    </w:p>
    <w:p w:rsidR="00B403CA" w:rsidRPr="00AC6520" w:rsidRDefault="00C33076" w:rsidP="00C33076">
      <w:pPr>
        <w:tabs>
          <w:tab w:val="left" w:pos="3240"/>
        </w:tabs>
        <w:jc w:val="both"/>
        <w:rPr>
          <w:rFonts w:asciiTheme="minorHAnsi" w:hAnsiTheme="minorHAnsi" w:cstheme="minorHAnsi"/>
        </w:rPr>
      </w:pPr>
      <w:proofErr w:type="spellStart"/>
      <w:r w:rsidRPr="00AC6520">
        <w:rPr>
          <w:rFonts w:asciiTheme="minorHAnsi" w:hAnsiTheme="minorHAnsi" w:cstheme="minorHAnsi"/>
          <w:b/>
          <w:u w:val="single"/>
        </w:rPr>
        <w:t>ΘΕΜΑ</w:t>
      </w:r>
      <w:r w:rsidRPr="00AC6520">
        <w:rPr>
          <w:rFonts w:asciiTheme="minorHAnsi" w:hAnsiTheme="minorHAnsi" w:cstheme="minorHAnsi"/>
          <w:b/>
          <w:u w:val="single"/>
          <w:vertAlign w:val="superscript"/>
        </w:rPr>
        <w:t>ο</w:t>
      </w:r>
      <w:proofErr w:type="spellEnd"/>
      <w:r w:rsidRPr="00AC6520">
        <w:rPr>
          <w:rFonts w:asciiTheme="minorHAnsi" w:hAnsiTheme="minorHAnsi" w:cstheme="minorHAnsi"/>
        </w:rPr>
        <w:t xml:space="preserve">: </w:t>
      </w:r>
    </w:p>
    <w:p w:rsidR="005F5658" w:rsidRPr="00937284" w:rsidRDefault="005F5658" w:rsidP="005F5658">
      <w:pPr>
        <w:jc w:val="both"/>
        <w:rPr>
          <w:rFonts w:asciiTheme="minorHAnsi" w:hAnsiTheme="minorHAnsi" w:cstheme="minorHAnsi"/>
        </w:rPr>
      </w:pPr>
      <w:r w:rsidRPr="00AC6520">
        <w:rPr>
          <w:rFonts w:asciiTheme="minorHAnsi" w:hAnsiTheme="minorHAnsi" w:cstheme="minorHAnsi"/>
        </w:rPr>
        <w:t>Η Επιτροπή Αξιολόγησης παρέλαβε από το πρωτόκολλο της υπηρεσίας</w:t>
      </w:r>
      <w:r w:rsidR="00937284">
        <w:rPr>
          <w:rFonts w:asciiTheme="minorHAnsi" w:hAnsiTheme="minorHAnsi" w:cstheme="minorHAnsi"/>
        </w:rPr>
        <w:t xml:space="preserve"> του Επιμελητηρίου Άρτας δύο (2</w:t>
      </w:r>
      <w:r w:rsidRPr="00AC6520">
        <w:rPr>
          <w:rFonts w:asciiTheme="minorHAnsi" w:hAnsiTheme="minorHAnsi" w:cstheme="minorHAnsi"/>
        </w:rPr>
        <w:t xml:space="preserve">) φακέλους ενδιαφερομένων για τη σύναψη ΣΥΜΒΑΣΗΣ ΜΙΣΘΩΣΗΣ ΈΡΓΟΥ του προγράμματος εδαφικής συνεργασίας </w:t>
      </w:r>
      <w:r w:rsidRPr="00AC6520">
        <w:rPr>
          <w:rFonts w:asciiTheme="minorHAnsi" w:hAnsiTheme="minorHAnsi" w:cstheme="minorHAnsi"/>
          <w:lang w:val="en-US"/>
        </w:rPr>
        <w:t>INTERREG</w:t>
      </w:r>
      <w:r w:rsidRPr="00AC6520">
        <w:rPr>
          <w:rFonts w:asciiTheme="minorHAnsi" w:hAnsiTheme="minorHAnsi" w:cstheme="minorHAnsi"/>
        </w:rPr>
        <w:t xml:space="preserve"> ΕΛΛΑΔΑΣ-ΙΤΑΛΙΑΣ 2014-2020 με ακρωνύμιο «</w:t>
      </w:r>
      <w:r w:rsidR="00937284">
        <w:rPr>
          <w:rFonts w:asciiTheme="minorHAnsi" w:hAnsiTheme="minorHAnsi" w:cstheme="minorHAnsi"/>
          <w:lang w:val="en-US"/>
        </w:rPr>
        <w:t>INNO</w:t>
      </w:r>
      <w:r w:rsidR="00937284" w:rsidRPr="00937284">
        <w:rPr>
          <w:rFonts w:asciiTheme="minorHAnsi" w:hAnsiTheme="minorHAnsi" w:cstheme="minorHAnsi"/>
        </w:rPr>
        <w:t>.</w:t>
      </w:r>
      <w:r w:rsidR="00937284">
        <w:rPr>
          <w:rFonts w:asciiTheme="minorHAnsi" w:hAnsiTheme="minorHAnsi" w:cstheme="minorHAnsi"/>
          <w:lang w:val="en-US"/>
        </w:rPr>
        <w:t>TRITION</w:t>
      </w:r>
      <w:r w:rsidRPr="00AC6520">
        <w:rPr>
          <w:rFonts w:asciiTheme="minorHAnsi" w:hAnsiTheme="minorHAnsi" w:cstheme="minorHAnsi"/>
        </w:rPr>
        <w:t>» σύμφωνα μ</w:t>
      </w:r>
      <w:r w:rsidR="00937284">
        <w:rPr>
          <w:rFonts w:asciiTheme="minorHAnsi" w:hAnsiTheme="minorHAnsi" w:cstheme="minorHAnsi"/>
        </w:rPr>
        <w:t xml:space="preserve">ε την ΑΝΑΚΟΙΝΩΣΗ </w:t>
      </w:r>
      <w:proofErr w:type="spellStart"/>
      <w:r w:rsidR="00937284">
        <w:rPr>
          <w:rFonts w:asciiTheme="minorHAnsi" w:hAnsiTheme="minorHAnsi" w:cstheme="minorHAnsi"/>
        </w:rPr>
        <w:t>υπ΄αριθμ</w:t>
      </w:r>
      <w:proofErr w:type="spellEnd"/>
      <w:r w:rsidR="00937284">
        <w:rPr>
          <w:rFonts w:asciiTheme="minorHAnsi" w:hAnsiTheme="minorHAnsi" w:cstheme="minorHAnsi"/>
        </w:rPr>
        <w:t xml:space="preserve">. ΣΜΕ </w:t>
      </w:r>
      <w:r w:rsidR="00937284" w:rsidRPr="00937284">
        <w:rPr>
          <w:rFonts w:asciiTheme="minorHAnsi" w:hAnsiTheme="minorHAnsi" w:cstheme="minorHAnsi"/>
        </w:rPr>
        <w:t>2</w:t>
      </w:r>
      <w:r w:rsidRPr="00AC6520">
        <w:rPr>
          <w:rFonts w:asciiTheme="minorHAnsi" w:hAnsiTheme="minorHAnsi" w:cstheme="minorHAnsi"/>
        </w:rPr>
        <w:t>/2019 (αρ. πρωτ.</w:t>
      </w:r>
      <w:r w:rsidR="00937284" w:rsidRPr="00937284">
        <w:rPr>
          <w:rFonts w:asciiTheme="minorHAnsi" w:hAnsiTheme="minorHAnsi" w:cstheme="minorHAnsi"/>
        </w:rPr>
        <w:t>1361</w:t>
      </w:r>
      <w:r w:rsidRPr="00AC6520">
        <w:rPr>
          <w:rFonts w:asciiTheme="minorHAnsi" w:hAnsiTheme="minorHAnsi" w:cstheme="minorHAnsi"/>
        </w:rPr>
        <w:t>/</w:t>
      </w:r>
      <w:r w:rsidR="00937284" w:rsidRPr="00937284">
        <w:rPr>
          <w:rFonts w:asciiTheme="minorHAnsi" w:hAnsiTheme="minorHAnsi" w:cstheme="minorHAnsi"/>
        </w:rPr>
        <w:t>03</w:t>
      </w:r>
      <w:r w:rsidRPr="00AC6520">
        <w:rPr>
          <w:rFonts w:asciiTheme="minorHAnsi" w:hAnsiTheme="minorHAnsi" w:cstheme="minorHAnsi"/>
        </w:rPr>
        <w:t>-0</w:t>
      </w:r>
      <w:r w:rsidR="00937284" w:rsidRPr="00937284">
        <w:rPr>
          <w:rFonts w:asciiTheme="minorHAnsi" w:hAnsiTheme="minorHAnsi" w:cstheme="minorHAnsi"/>
        </w:rPr>
        <w:t>9</w:t>
      </w:r>
      <w:r w:rsidRPr="00AC6520">
        <w:rPr>
          <w:rFonts w:asciiTheme="minorHAnsi" w:hAnsiTheme="minorHAnsi" w:cstheme="minorHAnsi"/>
        </w:rPr>
        <w:t xml:space="preserve">-2019) και αφού διαπίστωσε ότι υπεβλήθησαν εμπρόθεσμα, προέβη στη σύνταξη του </w:t>
      </w:r>
      <w:r w:rsidRPr="00AC6520">
        <w:rPr>
          <w:rFonts w:asciiTheme="minorHAnsi" w:hAnsiTheme="minorHAnsi" w:cstheme="minorHAnsi"/>
          <w:b/>
        </w:rPr>
        <w:t xml:space="preserve">Πίνακα Α’ </w:t>
      </w:r>
      <w:r w:rsidRPr="00AC6520">
        <w:rPr>
          <w:rFonts w:asciiTheme="minorHAnsi" w:hAnsiTheme="minorHAnsi" w:cstheme="minorHAnsi"/>
          <w:bCs/>
        </w:rPr>
        <w:t>στον οποίο καταγράφονται, σύμφωνα με τα κατατεθέντα δικαιολογητικά, τα απαιτούμενα τυπικά και ουσιαστικά προσόντα, τα οποία αποτελούν τις ελάχιστες απαιτήσεις συμμετοχής, είναι κριτήρια αποκλεισμού (</w:t>
      </w:r>
      <w:r w:rsidRPr="00AC6520">
        <w:rPr>
          <w:rFonts w:asciiTheme="minorHAnsi" w:hAnsiTheme="minorHAnsi" w:cstheme="minorHAnsi"/>
          <w:bCs/>
          <w:lang w:val="en-US"/>
        </w:rPr>
        <w:t>on</w:t>
      </w:r>
      <w:r w:rsidRPr="00AC6520">
        <w:rPr>
          <w:rFonts w:asciiTheme="minorHAnsi" w:hAnsiTheme="minorHAnsi" w:cstheme="minorHAnsi"/>
          <w:bCs/>
        </w:rPr>
        <w:t>/</w:t>
      </w:r>
      <w:r w:rsidRPr="00AC6520">
        <w:rPr>
          <w:rFonts w:asciiTheme="minorHAnsi" w:hAnsiTheme="minorHAnsi" w:cstheme="minorHAnsi"/>
          <w:bCs/>
          <w:lang w:val="en-US"/>
        </w:rPr>
        <w:t>off</w:t>
      </w:r>
      <w:r w:rsidRPr="00AC6520">
        <w:rPr>
          <w:rFonts w:asciiTheme="minorHAnsi" w:hAnsiTheme="minorHAnsi" w:cstheme="minorHAnsi"/>
          <w:bCs/>
        </w:rPr>
        <w:t>) και δε βαθμολογούνται.</w:t>
      </w:r>
    </w:p>
    <w:p w:rsidR="005F5658" w:rsidRDefault="005F5658" w:rsidP="005F5658">
      <w:pPr>
        <w:jc w:val="both"/>
        <w:rPr>
          <w:rFonts w:asciiTheme="minorHAnsi" w:hAnsiTheme="minorHAnsi" w:cstheme="minorHAnsi"/>
        </w:rPr>
      </w:pPr>
    </w:p>
    <w:p w:rsidR="00AC6520" w:rsidRPr="00AC6520" w:rsidRDefault="00AC6520" w:rsidP="005F5658">
      <w:pPr>
        <w:jc w:val="both"/>
        <w:rPr>
          <w:rFonts w:asciiTheme="minorHAnsi" w:hAnsiTheme="minorHAnsi" w:cstheme="minorHAnsi"/>
          <w:b/>
          <w:u w:val="single"/>
        </w:rPr>
      </w:pPr>
      <w:r w:rsidRPr="00AC6520">
        <w:rPr>
          <w:rFonts w:asciiTheme="minorHAnsi" w:hAnsiTheme="minorHAnsi" w:cstheme="minorHAnsi"/>
          <w:b/>
          <w:u w:val="single"/>
        </w:rPr>
        <w:t>ΠΡΩΤΟΚΟΛΛ</w:t>
      </w:r>
      <w:r w:rsidR="00937284">
        <w:rPr>
          <w:rFonts w:asciiTheme="minorHAnsi" w:hAnsiTheme="minorHAnsi" w:cstheme="minorHAnsi"/>
          <w:b/>
          <w:u w:val="single"/>
        </w:rPr>
        <w:t>Α</w:t>
      </w:r>
      <w:r w:rsidRPr="00AC6520">
        <w:rPr>
          <w:rFonts w:asciiTheme="minorHAnsi" w:hAnsiTheme="minorHAnsi" w:cstheme="minorHAnsi"/>
          <w:b/>
          <w:u w:val="single"/>
        </w:rPr>
        <w:t xml:space="preserve"> ΦΑΚΕΛΩΝ ΥΠΟΨΗΦΙΩΝ</w:t>
      </w:r>
    </w:p>
    <w:p w:rsidR="00AC6520" w:rsidRPr="00AC6520" w:rsidRDefault="00AC6520" w:rsidP="00AC6520">
      <w:pPr>
        <w:jc w:val="both"/>
        <w:rPr>
          <w:rFonts w:asciiTheme="minorHAnsi" w:hAnsiTheme="minorHAnsi" w:cstheme="minorHAnsi"/>
          <w:b/>
          <w:bCs/>
        </w:rPr>
      </w:pPr>
      <w:r w:rsidRPr="00AC6520">
        <w:rPr>
          <w:rFonts w:asciiTheme="minorHAnsi" w:hAnsiTheme="minorHAnsi" w:cstheme="minorHAnsi"/>
          <w:b/>
          <w:bCs/>
        </w:rPr>
        <w:t>ΘΕΣΗ 10</w:t>
      </w:r>
      <w:r w:rsidR="00937284">
        <w:rPr>
          <w:rFonts w:asciiTheme="minorHAnsi" w:hAnsiTheme="minorHAnsi" w:cstheme="minorHAnsi"/>
          <w:b/>
          <w:bCs/>
        </w:rPr>
        <w:t>4</w:t>
      </w:r>
      <w:r w:rsidRPr="00AC6520">
        <w:rPr>
          <w:rFonts w:asciiTheme="minorHAnsi" w:hAnsiTheme="minorHAnsi" w:cstheme="minorHAnsi"/>
          <w:b/>
          <w:bCs/>
        </w:rPr>
        <w:t xml:space="preserve">: </w:t>
      </w:r>
    </w:p>
    <w:p w:rsidR="00AC6520" w:rsidRPr="00AC6520" w:rsidRDefault="00AC6520" w:rsidP="00AC6520">
      <w:pPr>
        <w:jc w:val="both"/>
        <w:rPr>
          <w:rFonts w:asciiTheme="minorHAnsi" w:hAnsiTheme="minorHAnsi" w:cstheme="minorHAnsi"/>
          <w:bCs/>
        </w:rPr>
      </w:pPr>
      <w:r w:rsidRPr="00AC6520">
        <w:rPr>
          <w:rFonts w:asciiTheme="minorHAnsi" w:hAnsiTheme="minorHAnsi" w:cstheme="minorHAnsi"/>
          <w:bCs/>
        </w:rPr>
        <w:t>1.</w:t>
      </w:r>
      <w:r w:rsidR="00937284">
        <w:rPr>
          <w:rFonts w:asciiTheme="minorHAnsi" w:hAnsiTheme="minorHAnsi" w:cstheme="minorHAnsi"/>
          <w:bCs/>
        </w:rPr>
        <w:t>ΑΘΑΝΑΣΙΑ ΔΙΑΜΑΝΤΟΠΟΥΛΟΥ (</w:t>
      </w:r>
      <w:r w:rsidRPr="00AC6520">
        <w:rPr>
          <w:rFonts w:asciiTheme="minorHAnsi" w:hAnsiTheme="minorHAnsi" w:cstheme="minorHAnsi"/>
          <w:bCs/>
        </w:rPr>
        <w:t xml:space="preserve">αρ. </w:t>
      </w:r>
      <w:proofErr w:type="spellStart"/>
      <w:r w:rsidRPr="00AC6520">
        <w:rPr>
          <w:rFonts w:asciiTheme="minorHAnsi" w:hAnsiTheme="minorHAnsi" w:cstheme="minorHAnsi"/>
          <w:bCs/>
        </w:rPr>
        <w:t>πρωτ</w:t>
      </w:r>
      <w:proofErr w:type="spellEnd"/>
      <w:r w:rsidRPr="00AC6520">
        <w:rPr>
          <w:rFonts w:asciiTheme="minorHAnsi" w:hAnsiTheme="minorHAnsi" w:cstheme="minorHAnsi"/>
          <w:bCs/>
        </w:rPr>
        <w:t xml:space="preserve">. </w:t>
      </w:r>
      <w:r w:rsidR="00937284">
        <w:rPr>
          <w:rFonts w:asciiTheme="minorHAnsi" w:hAnsiTheme="minorHAnsi" w:cstheme="minorHAnsi"/>
          <w:bCs/>
        </w:rPr>
        <w:t>1403</w:t>
      </w:r>
      <w:r w:rsidRPr="00AC6520">
        <w:rPr>
          <w:rFonts w:asciiTheme="minorHAnsi" w:hAnsiTheme="minorHAnsi" w:cstheme="minorHAnsi"/>
          <w:bCs/>
        </w:rPr>
        <w:t>/</w:t>
      </w:r>
      <w:r w:rsidR="00937284">
        <w:rPr>
          <w:rFonts w:asciiTheme="minorHAnsi" w:hAnsiTheme="minorHAnsi" w:cstheme="minorHAnsi"/>
          <w:bCs/>
        </w:rPr>
        <w:t>12</w:t>
      </w:r>
      <w:r w:rsidRPr="00AC6520">
        <w:rPr>
          <w:rFonts w:asciiTheme="minorHAnsi" w:hAnsiTheme="minorHAnsi" w:cstheme="minorHAnsi"/>
          <w:bCs/>
        </w:rPr>
        <w:t>-0</w:t>
      </w:r>
      <w:r w:rsidR="00937284">
        <w:rPr>
          <w:rFonts w:asciiTheme="minorHAnsi" w:hAnsiTheme="minorHAnsi" w:cstheme="minorHAnsi"/>
          <w:bCs/>
        </w:rPr>
        <w:t>9</w:t>
      </w:r>
      <w:r w:rsidRPr="00AC6520">
        <w:rPr>
          <w:rFonts w:asciiTheme="minorHAnsi" w:hAnsiTheme="minorHAnsi" w:cstheme="minorHAnsi"/>
          <w:bCs/>
        </w:rPr>
        <w:t>-2019)</w:t>
      </w:r>
    </w:p>
    <w:p w:rsidR="00937284" w:rsidRPr="00AC6520" w:rsidRDefault="00937284" w:rsidP="0093728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Pr="00AC652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ΙΟΥΛΙΑ ΧΑΤΖΗΓΙΑΝΝΙΔΟΥ (</w:t>
      </w:r>
      <w:r w:rsidRPr="00AC6520">
        <w:rPr>
          <w:rFonts w:asciiTheme="minorHAnsi" w:hAnsiTheme="minorHAnsi" w:cstheme="minorHAnsi"/>
          <w:bCs/>
        </w:rPr>
        <w:t xml:space="preserve">αρ. </w:t>
      </w:r>
      <w:proofErr w:type="spellStart"/>
      <w:r w:rsidRPr="00AC6520">
        <w:rPr>
          <w:rFonts w:asciiTheme="minorHAnsi" w:hAnsiTheme="minorHAnsi" w:cstheme="minorHAnsi"/>
          <w:bCs/>
        </w:rPr>
        <w:t>πρωτ</w:t>
      </w:r>
      <w:proofErr w:type="spellEnd"/>
      <w:r w:rsidRPr="00AC6520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1415</w:t>
      </w:r>
      <w:r w:rsidRPr="00AC6520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16</w:t>
      </w:r>
      <w:r w:rsidRPr="00AC6520">
        <w:rPr>
          <w:rFonts w:asciiTheme="minorHAnsi" w:hAnsiTheme="minorHAnsi" w:cstheme="minorHAnsi"/>
          <w:bCs/>
        </w:rPr>
        <w:t>-0</w:t>
      </w:r>
      <w:r>
        <w:rPr>
          <w:rFonts w:asciiTheme="minorHAnsi" w:hAnsiTheme="minorHAnsi" w:cstheme="minorHAnsi"/>
          <w:bCs/>
        </w:rPr>
        <w:t>9</w:t>
      </w:r>
      <w:r w:rsidRPr="00AC6520">
        <w:rPr>
          <w:rFonts w:asciiTheme="minorHAnsi" w:hAnsiTheme="minorHAnsi" w:cstheme="minorHAnsi"/>
          <w:bCs/>
        </w:rPr>
        <w:t>-2019)</w:t>
      </w:r>
    </w:p>
    <w:p w:rsidR="00937284" w:rsidRDefault="00937284" w:rsidP="00BD5F42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284" w:rsidRDefault="00937284" w:rsidP="00BD5F42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5A6A12" w:rsidRPr="006F1638" w:rsidRDefault="005A6A12" w:rsidP="00BD5F42">
      <w:pPr>
        <w:jc w:val="center"/>
        <w:rPr>
          <w:rFonts w:asciiTheme="minorHAnsi" w:hAnsiTheme="minorHAnsi" w:cstheme="minorHAnsi"/>
          <w:bCs/>
        </w:rPr>
      </w:pPr>
      <w:r w:rsidRPr="00AC6520">
        <w:rPr>
          <w:rFonts w:asciiTheme="minorHAnsi" w:hAnsiTheme="minorHAnsi" w:cstheme="minorHAnsi"/>
          <w:b/>
          <w:bCs/>
          <w:u w:val="single"/>
        </w:rPr>
        <w:t xml:space="preserve">ΑΞΙΟΛΟΓΗΣΗ ΤΗΣ ΘΕΣΗΣ ΜΕ ΚΩΔΙΚΟ </w:t>
      </w:r>
      <w:r w:rsidR="00937284">
        <w:rPr>
          <w:rFonts w:asciiTheme="minorHAnsi" w:hAnsiTheme="minorHAnsi" w:cstheme="minorHAnsi"/>
          <w:b/>
          <w:bCs/>
          <w:u w:val="single"/>
        </w:rPr>
        <w:t>104</w:t>
      </w:r>
    </w:p>
    <w:p w:rsidR="005A6A12" w:rsidRPr="00AC6520" w:rsidRDefault="005A6A12" w:rsidP="005F5658">
      <w:pPr>
        <w:jc w:val="both"/>
        <w:rPr>
          <w:rFonts w:asciiTheme="minorHAnsi" w:hAnsiTheme="minorHAnsi" w:cstheme="minorHAnsi"/>
          <w:bCs/>
        </w:rPr>
      </w:pPr>
    </w:p>
    <w:p w:rsidR="001B1D92" w:rsidRPr="00AC6520" w:rsidRDefault="001B1D92" w:rsidP="005F5658">
      <w:pPr>
        <w:jc w:val="both"/>
        <w:rPr>
          <w:rFonts w:asciiTheme="minorHAnsi" w:hAnsiTheme="minorHAnsi" w:cstheme="minorHAnsi"/>
          <w:bCs/>
        </w:rPr>
      </w:pPr>
      <w:r w:rsidRPr="00AC6520">
        <w:rPr>
          <w:rFonts w:asciiTheme="minorHAnsi" w:hAnsiTheme="minorHAnsi" w:cstheme="minorHAnsi"/>
          <w:b/>
          <w:bCs/>
          <w:i/>
          <w:highlight w:val="lightGray"/>
        </w:rPr>
        <w:t>ΠΙΝΑΚΑΣ Α</w:t>
      </w:r>
      <w:r w:rsidRPr="00AC6520">
        <w:rPr>
          <w:rFonts w:asciiTheme="minorHAnsi" w:hAnsiTheme="minorHAnsi" w:cstheme="minorHAnsi"/>
          <w:bCs/>
          <w:i/>
          <w:highlight w:val="lightGray"/>
        </w:rPr>
        <w:t xml:space="preserve"> (ΚΩΔΙΚΟΣ ΠΡΟΤΑΣΗΣ 10</w:t>
      </w:r>
      <w:r w:rsidR="00937284">
        <w:rPr>
          <w:rFonts w:asciiTheme="minorHAnsi" w:hAnsiTheme="minorHAnsi" w:cstheme="minorHAnsi"/>
          <w:bCs/>
          <w:i/>
          <w:highlight w:val="lightGray"/>
        </w:rPr>
        <w:t>4</w:t>
      </w:r>
      <w:r w:rsidRPr="00AC6520">
        <w:rPr>
          <w:rFonts w:asciiTheme="minorHAnsi" w:hAnsiTheme="minorHAnsi" w:cstheme="minorHAnsi"/>
          <w:bCs/>
          <w:i/>
          <w:highlight w:val="lightGray"/>
        </w:rPr>
        <w:t>)</w:t>
      </w:r>
    </w:p>
    <w:p w:rsidR="00B64E3E" w:rsidRPr="00AC6520" w:rsidRDefault="00B64E3E" w:rsidP="001B1D92">
      <w:pPr>
        <w:jc w:val="center"/>
        <w:rPr>
          <w:rFonts w:asciiTheme="minorHAnsi" w:hAnsiTheme="minorHAnsi" w:cstheme="minorHAnsi"/>
          <w:bCs/>
          <w:i/>
        </w:rPr>
      </w:pPr>
    </w:p>
    <w:p w:rsidR="00B64E3E" w:rsidRPr="00AC6520" w:rsidRDefault="00B64E3E" w:rsidP="00B64E3E">
      <w:pPr>
        <w:rPr>
          <w:rFonts w:asciiTheme="minorHAnsi" w:hAnsiTheme="minorHAnsi" w:cstheme="minorHAnsi"/>
          <w:b/>
          <w:bCs/>
          <w:i/>
        </w:rPr>
      </w:pPr>
      <w:r w:rsidRPr="00AC6520">
        <w:rPr>
          <w:rFonts w:asciiTheme="minorHAnsi" w:hAnsiTheme="minorHAnsi" w:cstheme="minorHAnsi"/>
          <w:b/>
          <w:bCs/>
          <w:i/>
          <w:u w:val="single"/>
        </w:rPr>
        <w:t>ΥΠΟΨΗΦΙΟΣ</w:t>
      </w:r>
      <w:r w:rsidR="003C6636" w:rsidRPr="00AC6520">
        <w:rPr>
          <w:rFonts w:asciiTheme="minorHAnsi" w:hAnsiTheme="minorHAnsi" w:cstheme="minorHAnsi"/>
          <w:b/>
          <w:bCs/>
          <w:i/>
          <w:u w:val="single"/>
        </w:rPr>
        <w:t xml:space="preserve"> 1</w:t>
      </w:r>
      <w:r w:rsidR="003C6636" w:rsidRPr="001A73A5">
        <w:rPr>
          <w:rFonts w:asciiTheme="minorHAnsi" w:hAnsiTheme="minorHAnsi" w:cstheme="minorHAnsi"/>
          <w:b/>
          <w:bCs/>
          <w:i/>
          <w:vertAlign w:val="superscript"/>
        </w:rPr>
        <w:t>ος</w:t>
      </w:r>
      <w:r w:rsidRPr="00AC6520">
        <w:rPr>
          <w:rFonts w:asciiTheme="minorHAnsi" w:hAnsiTheme="minorHAnsi" w:cstheme="minorHAnsi"/>
          <w:b/>
          <w:bCs/>
          <w:i/>
        </w:rPr>
        <w:t xml:space="preserve">: </w:t>
      </w:r>
      <w:r w:rsidR="001F4E33">
        <w:rPr>
          <w:rFonts w:asciiTheme="minorHAnsi" w:hAnsiTheme="minorHAnsi" w:cstheme="minorHAnsi"/>
          <w:b/>
          <w:bCs/>
          <w:i/>
        </w:rPr>
        <w:t>ΑΘΑΝΑΣΙΑ ΔΙΑΜΑΝΤΟΠΟΥΛΟΥ</w:t>
      </w:r>
    </w:p>
    <w:p w:rsidR="001B1D92" w:rsidRPr="00AC6520" w:rsidRDefault="001B1D92" w:rsidP="003A5436">
      <w:pPr>
        <w:jc w:val="both"/>
        <w:rPr>
          <w:rFonts w:asciiTheme="minorHAnsi" w:hAnsiTheme="minorHAnsi" w:cstheme="minorHAnsi"/>
          <w:bCs/>
        </w:rPr>
      </w:pP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2825"/>
        <w:gridCol w:w="6668"/>
      </w:tblGrid>
      <w:tr w:rsidR="004F5CDD" w:rsidRPr="00AC6520" w:rsidTr="009E77B4">
        <w:trPr>
          <w:trHeight w:val="569"/>
          <w:jc w:val="center"/>
        </w:trPr>
        <w:tc>
          <w:tcPr>
            <w:tcW w:w="2825" w:type="dxa"/>
            <w:shd w:val="pct12" w:color="auto" w:fill="auto"/>
          </w:tcPr>
          <w:p w:rsidR="004F5CDD" w:rsidRPr="00AC6520" w:rsidRDefault="004F5CDD" w:rsidP="00270A4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4F5CDD" w:rsidRPr="00AC6520" w:rsidRDefault="004F5CDD" w:rsidP="00270A4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AC6520">
              <w:rPr>
                <w:rFonts w:asciiTheme="minorHAnsi" w:hAnsiTheme="minorHAnsi" w:cstheme="minorHAnsi"/>
                <w:b/>
                <w:bCs/>
                <w:i/>
              </w:rPr>
              <w:t>ΑΠΑΙΤΟΥΜΕΝΑ ΤΥΠΙΚΑ ΠΡΟΣΟΝΤΑ</w:t>
            </w:r>
          </w:p>
        </w:tc>
        <w:tc>
          <w:tcPr>
            <w:tcW w:w="6668" w:type="dxa"/>
            <w:shd w:val="pct12" w:color="auto" w:fill="auto"/>
          </w:tcPr>
          <w:p w:rsidR="004F5CDD" w:rsidRPr="00AC6520" w:rsidRDefault="004F5CDD" w:rsidP="00270A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F5CDD" w:rsidRPr="00AC6520" w:rsidRDefault="004F5CDD" w:rsidP="00270A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6520">
              <w:rPr>
                <w:rFonts w:asciiTheme="minorHAnsi" w:hAnsiTheme="minorHAnsi" w:cstheme="minorHAnsi"/>
                <w:b/>
                <w:bCs/>
              </w:rPr>
              <w:t>ΑΠΟΔΕΙΚΤΙΚΟ</w:t>
            </w:r>
          </w:p>
        </w:tc>
      </w:tr>
      <w:tr w:rsidR="004F5CDD" w:rsidRPr="00AC6520" w:rsidTr="00153663">
        <w:trPr>
          <w:trHeight w:val="743"/>
          <w:jc w:val="center"/>
        </w:trPr>
        <w:tc>
          <w:tcPr>
            <w:tcW w:w="2825" w:type="dxa"/>
          </w:tcPr>
          <w:p w:rsidR="004F5CDD" w:rsidRPr="00AC6520" w:rsidRDefault="004F5CDD" w:rsidP="001F4E3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C6520">
              <w:rPr>
                <w:rFonts w:asciiTheme="minorHAnsi" w:hAnsiTheme="minorHAnsi" w:cstheme="minorHAnsi"/>
                <w:bCs/>
                <w:i/>
              </w:rPr>
              <w:t xml:space="preserve">Α) Πτυχίο </w:t>
            </w:r>
            <w:r w:rsidR="001F4E33">
              <w:rPr>
                <w:rFonts w:asciiTheme="minorHAnsi" w:hAnsiTheme="minorHAnsi" w:cstheme="minorHAnsi"/>
                <w:bCs/>
                <w:i/>
              </w:rPr>
              <w:t>ΤΕ Τεχνολόγων Γεωπόνων</w:t>
            </w:r>
          </w:p>
        </w:tc>
        <w:tc>
          <w:tcPr>
            <w:tcW w:w="6668" w:type="dxa"/>
          </w:tcPr>
          <w:p w:rsidR="004F5CDD" w:rsidRPr="00AC6520" w:rsidRDefault="00437C63" w:rsidP="003A543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Πτυχίο Τμήματος Φυτικής Παραγωγής/ Σχολή Τεχνολογίας Γεωπονίας, Τεχνολογικό Εκπαιδευτικό Ίδρυμα Ηπείρου</w:t>
            </w:r>
          </w:p>
        </w:tc>
      </w:tr>
      <w:tr w:rsidR="004F5CDD" w:rsidRPr="008757B1" w:rsidTr="00153663">
        <w:trPr>
          <w:trHeight w:val="758"/>
          <w:jc w:val="center"/>
        </w:trPr>
        <w:tc>
          <w:tcPr>
            <w:tcW w:w="2825" w:type="dxa"/>
          </w:tcPr>
          <w:p w:rsidR="004F5CDD" w:rsidRPr="00AC6520" w:rsidRDefault="004F5CDD" w:rsidP="001F4E3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C6520">
              <w:rPr>
                <w:rFonts w:asciiTheme="minorHAnsi" w:hAnsiTheme="minorHAnsi" w:cstheme="minorHAnsi"/>
                <w:bCs/>
                <w:i/>
              </w:rPr>
              <w:t xml:space="preserve">Β) </w:t>
            </w:r>
            <w:r w:rsidR="001F4E33">
              <w:rPr>
                <w:rFonts w:asciiTheme="minorHAnsi" w:hAnsiTheme="minorHAnsi" w:cstheme="minorHAnsi"/>
                <w:bCs/>
                <w:i/>
              </w:rPr>
              <w:t>Καλή γνώση αγγλικής γλώσσας</w:t>
            </w:r>
          </w:p>
        </w:tc>
        <w:tc>
          <w:tcPr>
            <w:tcW w:w="6668" w:type="dxa"/>
          </w:tcPr>
          <w:p w:rsidR="004F5CDD" w:rsidRPr="004D0EB1" w:rsidRDefault="004D0EB1" w:rsidP="003A5436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Certificate of Competency in English, The University of Michigan (B2)</w:t>
            </w:r>
          </w:p>
        </w:tc>
      </w:tr>
      <w:tr w:rsidR="004F5CDD" w:rsidRPr="004D0EB1" w:rsidTr="009E77B4">
        <w:trPr>
          <w:trHeight w:val="277"/>
          <w:jc w:val="center"/>
        </w:trPr>
        <w:tc>
          <w:tcPr>
            <w:tcW w:w="2825" w:type="dxa"/>
          </w:tcPr>
          <w:p w:rsidR="004F5CDD" w:rsidRPr="00AC6520" w:rsidRDefault="00393D12" w:rsidP="003A5436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Γ</w:t>
            </w:r>
            <w:r w:rsidR="004F5CDD" w:rsidRPr="00AC6520">
              <w:rPr>
                <w:rFonts w:asciiTheme="minorHAnsi" w:hAnsiTheme="minorHAnsi" w:cstheme="minorHAnsi"/>
                <w:bCs/>
                <w:i/>
              </w:rPr>
              <w:t>) Γνώση χειρισμού Η/Υ</w:t>
            </w:r>
          </w:p>
        </w:tc>
        <w:tc>
          <w:tcPr>
            <w:tcW w:w="6668" w:type="dxa"/>
          </w:tcPr>
          <w:p w:rsidR="004F5CDD" w:rsidRPr="004D0EB1" w:rsidRDefault="004D0EB1" w:rsidP="004D0EB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Πιστοποιητικό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Γνώσης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Χειρισμού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Η</w:t>
            </w:r>
            <w:r w:rsidRPr="004D0EB1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Cs/>
              </w:rPr>
              <w:t>Υ</w:t>
            </w:r>
            <w:r w:rsidRPr="004D0EB1">
              <w:rPr>
                <w:rFonts w:asciiTheme="minorHAnsi" w:hAnsiTheme="minorHAnsi" w:cstheme="minorHAnsi"/>
                <w:bCs/>
              </w:rPr>
              <w:t xml:space="preserve">/ </w:t>
            </w:r>
            <w:r>
              <w:rPr>
                <w:rFonts w:asciiTheme="minorHAnsi" w:hAnsiTheme="minorHAnsi" w:cstheme="minorHAnsi"/>
                <w:bCs/>
                <w:lang w:val="en-US"/>
              </w:rPr>
              <w:t>International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Diploma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in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IT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Skills</w:t>
            </w:r>
            <w:r w:rsidRPr="004D0EB1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  <w:bCs/>
                <w:lang w:val="en-US"/>
              </w:rPr>
              <w:t>International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Diploma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in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IT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Skills</w:t>
            </w:r>
            <w:r w:rsidRPr="004D0EB1">
              <w:rPr>
                <w:rFonts w:asciiTheme="minorHAnsi" w:hAnsiTheme="minorHAnsi" w:cstheme="minorHAnsi"/>
                <w:bCs/>
              </w:rPr>
              <w:t xml:space="preserve"> –</w:t>
            </w:r>
            <w:r>
              <w:rPr>
                <w:rFonts w:asciiTheme="minorHAnsi" w:hAnsiTheme="minorHAnsi" w:cstheme="minorHAnsi"/>
                <w:bCs/>
                <w:lang w:val="en-US"/>
              </w:rPr>
              <w:t>CAMBPRIDGE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International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Examinations</w:t>
            </w:r>
            <w:r w:rsidRPr="004D0EB1">
              <w:rPr>
                <w:rFonts w:asciiTheme="minorHAnsi" w:hAnsiTheme="minorHAnsi" w:cstheme="minorHAnsi"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Cs/>
              </w:rPr>
              <w:t>Επεξεργασία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κειμένου</w:t>
            </w:r>
            <w:r w:rsidRPr="004D0EB1"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Cs/>
              </w:rPr>
              <w:t>Υπολογιστικά</w:t>
            </w:r>
            <w:r w:rsidRPr="004D0E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φύλλα</w:t>
            </w:r>
            <w:r w:rsidRPr="004D0EB1"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Cs/>
              </w:rPr>
              <w:t>Υπηρεσίες διαδικτύου, Βάσεις δεδομένων)</w:t>
            </w:r>
          </w:p>
          <w:p w:rsidR="004D0EB1" w:rsidRPr="004D0EB1" w:rsidRDefault="004D0EB1" w:rsidP="004D0EB1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5F5658" w:rsidRPr="004D0EB1" w:rsidRDefault="005F5658" w:rsidP="005F5658">
      <w:pPr>
        <w:rPr>
          <w:rFonts w:asciiTheme="minorHAnsi" w:hAnsiTheme="minorHAnsi" w:cstheme="minorHAnsi"/>
          <w:bCs/>
        </w:rPr>
      </w:pPr>
    </w:p>
    <w:p w:rsidR="001A73A5" w:rsidRPr="004D0EB1" w:rsidRDefault="001A73A5" w:rsidP="005F5658">
      <w:pPr>
        <w:rPr>
          <w:rFonts w:asciiTheme="minorHAnsi" w:hAnsiTheme="minorHAnsi" w:cstheme="minorHAnsi"/>
          <w:bCs/>
        </w:rPr>
      </w:pPr>
    </w:p>
    <w:p w:rsidR="001A73A5" w:rsidRPr="00AC6520" w:rsidRDefault="001A73A5" w:rsidP="001A73A5">
      <w:pPr>
        <w:rPr>
          <w:rFonts w:asciiTheme="minorHAnsi" w:hAnsiTheme="minorHAnsi" w:cstheme="minorHAnsi"/>
          <w:b/>
          <w:bCs/>
          <w:i/>
        </w:rPr>
      </w:pPr>
      <w:r w:rsidRPr="00AC6520">
        <w:rPr>
          <w:rFonts w:asciiTheme="minorHAnsi" w:hAnsiTheme="minorHAnsi" w:cstheme="minorHAnsi"/>
          <w:b/>
          <w:bCs/>
          <w:i/>
          <w:u w:val="single"/>
        </w:rPr>
        <w:t xml:space="preserve">ΥΠΟΨΗΦΙΟΣ </w:t>
      </w:r>
      <w:r>
        <w:rPr>
          <w:rFonts w:asciiTheme="minorHAnsi" w:hAnsiTheme="minorHAnsi" w:cstheme="minorHAnsi"/>
          <w:b/>
          <w:bCs/>
          <w:i/>
          <w:u w:val="single"/>
        </w:rPr>
        <w:t>2</w:t>
      </w:r>
      <w:r w:rsidRPr="001A73A5">
        <w:rPr>
          <w:rFonts w:asciiTheme="minorHAnsi" w:hAnsiTheme="minorHAnsi" w:cstheme="minorHAnsi"/>
          <w:b/>
          <w:bCs/>
          <w:i/>
          <w:vertAlign w:val="superscript"/>
        </w:rPr>
        <w:t>ος</w:t>
      </w:r>
      <w:r w:rsidRPr="00AC6520">
        <w:rPr>
          <w:rFonts w:asciiTheme="minorHAnsi" w:hAnsiTheme="minorHAnsi" w:cstheme="minorHAnsi"/>
          <w:b/>
          <w:bCs/>
          <w:i/>
        </w:rPr>
        <w:t xml:space="preserve">: </w:t>
      </w:r>
      <w:r>
        <w:rPr>
          <w:rFonts w:asciiTheme="minorHAnsi" w:hAnsiTheme="minorHAnsi" w:cstheme="minorHAnsi"/>
          <w:b/>
          <w:bCs/>
          <w:i/>
        </w:rPr>
        <w:t>ΙΟΥΛΙΑ ΧΑΤΖΗΓΙΑΝΝΙΔΟΥ</w:t>
      </w:r>
    </w:p>
    <w:p w:rsidR="001A73A5" w:rsidRPr="00AC6520" w:rsidRDefault="001A73A5" w:rsidP="001A73A5">
      <w:pPr>
        <w:jc w:val="both"/>
        <w:rPr>
          <w:rFonts w:asciiTheme="minorHAnsi" w:hAnsiTheme="minorHAnsi" w:cstheme="minorHAnsi"/>
          <w:bCs/>
        </w:rPr>
      </w:pP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2825"/>
        <w:gridCol w:w="6668"/>
      </w:tblGrid>
      <w:tr w:rsidR="001A73A5" w:rsidRPr="00AC6520" w:rsidTr="007C3F7B">
        <w:trPr>
          <w:trHeight w:val="569"/>
          <w:jc w:val="center"/>
        </w:trPr>
        <w:tc>
          <w:tcPr>
            <w:tcW w:w="2825" w:type="dxa"/>
            <w:shd w:val="pct12" w:color="auto" w:fill="auto"/>
          </w:tcPr>
          <w:p w:rsidR="001A73A5" w:rsidRPr="00AC6520" w:rsidRDefault="001A73A5" w:rsidP="007C3F7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1A73A5" w:rsidRPr="00AC6520" w:rsidRDefault="001A73A5" w:rsidP="007C3F7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AC6520">
              <w:rPr>
                <w:rFonts w:asciiTheme="minorHAnsi" w:hAnsiTheme="minorHAnsi" w:cstheme="minorHAnsi"/>
                <w:b/>
                <w:bCs/>
                <w:i/>
              </w:rPr>
              <w:t>ΑΠΑΙΤΟΥΜΕΝΑ ΤΥΠΙΚΑ ΠΡΟΣΟΝΤΑ</w:t>
            </w:r>
          </w:p>
        </w:tc>
        <w:tc>
          <w:tcPr>
            <w:tcW w:w="6668" w:type="dxa"/>
            <w:shd w:val="pct12" w:color="auto" w:fill="auto"/>
          </w:tcPr>
          <w:p w:rsidR="001A73A5" w:rsidRPr="00AC6520" w:rsidRDefault="001A73A5" w:rsidP="007C3F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1A73A5" w:rsidRPr="00AC6520" w:rsidRDefault="001A73A5" w:rsidP="007C3F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6520">
              <w:rPr>
                <w:rFonts w:asciiTheme="minorHAnsi" w:hAnsiTheme="minorHAnsi" w:cstheme="minorHAnsi"/>
                <w:b/>
                <w:bCs/>
              </w:rPr>
              <w:t>ΑΠΟΔΕΙΚΤΙΚΟ</w:t>
            </w:r>
          </w:p>
        </w:tc>
      </w:tr>
      <w:tr w:rsidR="001A73A5" w:rsidRPr="00AC6520" w:rsidTr="00153663">
        <w:trPr>
          <w:trHeight w:val="626"/>
          <w:jc w:val="center"/>
        </w:trPr>
        <w:tc>
          <w:tcPr>
            <w:tcW w:w="2825" w:type="dxa"/>
          </w:tcPr>
          <w:p w:rsidR="001A73A5" w:rsidRPr="00AC6520" w:rsidRDefault="001A73A5" w:rsidP="007C3F7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C6520">
              <w:rPr>
                <w:rFonts w:asciiTheme="minorHAnsi" w:hAnsiTheme="minorHAnsi" w:cstheme="minorHAnsi"/>
                <w:bCs/>
                <w:i/>
              </w:rPr>
              <w:t xml:space="preserve">Α) Πτυχίο </w:t>
            </w:r>
            <w:r>
              <w:rPr>
                <w:rFonts w:asciiTheme="minorHAnsi" w:hAnsiTheme="minorHAnsi" w:cstheme="minorHAnsi"/>
                <w:bCs/>
                <w:i/>
              </w:rPr>
              <w:t>ΤΕ Τεχνολόγων Γεωπόνων</w:t>
            </w:r>
          </w:p>
        </w:tc>
        <w:tc>
          <w:tcPr>
            <w:tcW w:w="6668" w:type="dxa"/>
          </w:tcPr>
          <w:p w:rsidR="001A73A5" w:rsidRPr="00E93F5F" w:rsidRDefault="00E93F5F" w:rsidP="007C3F7B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Πτυχίο Μηχανικής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Βιοσυστημάτων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/ Σχολή Τεχνολογίας Γεωπονίας, Τεχνολογικό Εκπαιδευτικό Ίδρυμα Λάρισας</w:t>
            </w:r>
          </w:p>
        </w:tc>
      </w:tr>
      <w:tr w:rsidR="001A73A5" w:rsidRPr="008757B1" w:rsidTr="00153663">
        <w:trPr>
          <w:trHeight w:val="692"/>
          <w:jc w:val="center"/>
        </w:trPr>
        <w:tc>
          <w:tcPr>
            <w:tcW w:w="2825" w:type="dxa"/>
          </w:tcPr>
          <w:p w:rsidR="001A73A5" w:rsidRPr="00AC6520" w:rsidRDefault="001A73A5" w:rsidP="007C3F7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C6520">
              <w:rPr>
                <w:rFonts w:asciiTheme="minorHAnsi" w:hAnsiTheme="minorHAnsi" w:cstheme="minorHAnsi"/>
                <w:bCs/>
                <w:i/>
              </w:rPr>
              <w:t xml:space="preserve">Β) </w:t>
            </w:r>
            <w:r>
              <w:rPr>
                <w:rFonts w:asciiTheme="minorHAnsi" w:hAnsiTheme="minorHAnsi" w:cstheme="minorHAnsi"/>
                <w:bCs/>
                <w:i/>
              </w:rPr>
              <w:t>Καλή γνώση αγγλικής γλώσσας</w:t>
            </w:r>
          </w:p>
        </w:tc>
        <w:tc>
          <w:tcPr>
            <w:tcW w:w="6668" w:type="dxa"/>
          </w:tcPr>
          <w:p w:rsidR="001A73A5" w:rsidRPr="00E93F5F" w:rsidRDefault="00E93F5F" w:rsidP="007C3F7B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First Certificate in English, University of Cambridge (B2)</w:t>
            </w:r>
          </w:p>
        </w:tc>
      </w:tr>
      <w:tr w:rsidR="001A73A5" w:rsidRPr="008757B1" w:rsidTr="007C3F7B">
        <w:trPr>
          <w:trHeight w:val="277"/>
          <w:jc w:val="center"/>
        </w:trPr>
        <w:tc>
          <w:tcPr>
            <w:tcW w:w="2825" w:type="dxa"/>
          </w:tcPr>
          <w:p w:rsidR="001A73A5" w:rsidRPr="00AC6520" w:rsidRDefault="001A73A5" w:rsidP="007C3F7B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Γ</w:t>
            </w:r>
            <w:r w:rsidRPr="00AC6520">
              <w:rPr>
                <w:rFonts w:asciiTheme="minorHAnsi" w:hAnsiTheme="minorHAnsi" w:cstheme="minorHAnsi"/>
                <w:bCs/>
                <w:i/>
              </w:rPr>
              <w:t>) Γνώση χειρισμού Η/Υ</w:t>
            </w:r>
          </w:p>
        </w:tc>
        <w:tc>
          <w:tcPr>
            <w:tcW w:w="6668" w:type="dxa"/>
          </w:tcPr>
          <w:p w:rsidR="001A73A5" w:rsidRPr="00E93F5F" w:rsidRDefault="00E93F5F" w:rsidP="007C3F7B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First Certificate in Computing, University of Oxford</w:t>
            </w:r>
          </w:p>
        </w:tc>
      </w:tr>
    </w:tbl>
    <w:p w:rsidR="001A73A5" w:rsidRPr="00E366F4" w:rsidRDefault="001A73A5" w:rsidP="005F5658">
      <w:pPr>
        <w:rPr>
          <w:rFonts w:asciiTheme="minorHAnsi" w:hAnsiTheme="minorHAnsi" w:cstheme="minorHAnsi"/>
          <w:bCs/>
          <w:lang w:val="en-US"/>
        </w:rPr>
      </w:pPr>
    </w:p>
    <w:p w:rsidR="001A73A5" w:rsidRPr="00AC6520" w:rsidRDefault="001A73A5" w:rsidP="001A73A5">
      <w:pPr>
        <w:jc w:val="both"/>
        <w:rPr>
          <w:rFonts w:asciiTheme="minorHAnsi" w:hAnsiTheme="minorHAnsi" w:cstheme="minorHAnsi"/>
          <w:bCs/>
        </w:rPr>
      </w:pPr>
      <w:r w:rsidRPr="00AC6520">
        <w:rPr>
          <w:rFonts w:asciiTheme="minorHAnsi" w:hAnsiTheme="minorHAnsi" w:cstheme="minorHAnsi"/>
          <w:bCs/>
        </w:rPr>
        <w:t>Στη συνέχεια η Επιτροπή εξέτασε την ανταπόκριση τ</w:t>
      </w:r>
      <w:r>
        <w:rPr>
          <w:rFonts w:asciiTheme="minorHAnsi" w:hAnsiTheme="minorHAnsi" w:cstheme="minorHAnsi"/>
          <w:bCs/>
        </w:rPr>
        <w:t>ων υποψηφίων</w:t>
      </w:r>
      <w:r w:rsidRPr="00AC6520">
        <w:rPr>
          <w:rFonts w:asciiTheme="minorHAnsi" w:hAnsiTheme="minorHAnsi" w:cstheme="minorHAnsi"/>
          <w:bCs/>
        </w:rPr>
        <w:t xml:space="preserve"> στα απαιτούμενα τυπικά και ουσιαστικά προσόντα τα οποία τέθηκαν στην υ</w:t>
      </w:r>
      <w:r w:rsidR="00E366F4">
        <w:rPr>
          <w:rFonts w:asciiTheme="minorHAnsi" w:hAnsiTheme="minorHAnsi" w:cstheme="minorHAnsi"/>
          <w:bCs/>
        </w:rPr>
        <w:t xml:space="preserve">π. </w:t>
      </w:r>
      <w:proofErr w:type="spellStart"/>
      <w:r w:rsidR="00E366F4">
        <w:rPr>
          <w:rFonts w:asciiTheme="minorHAnsi" w:hAnsiTheme="minorHAnsi" w:cstheme="minorHAnsi"/>
          <w:bCs/>
        </w:rPr>
        <w:t>αριθμ</w:t>
      </w:r>
      <w:proofErr w:type="spellEnd"/>
      <w:r w:rsidR="00E366F4">
        <w:rPr>
          <w:rFonts w:asciiTheme="minorHAnsi" w:hAnsiTheme="minorHAnsi" w:cstheme="minorHAnsi"/>
          <w:bCs/>
        </w:rPr>
        <w:t xml:space="preserve">. ΣΜΕ </w:t>
      </w:r>
      <w:r w:rsidR="00E366F4" w:rsidRPr="00E366F4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/2019 Προκήρυξη </w:t>
      </w:r>
      <w:r w:rsidRPr="00AC6520">
        <w:rPr>
          <w:rFonts w:asciiTheme="minorHAnsi" w:hAnsiTheme="minorHAnsi" w:cstheme="minorHAnsi"/>
          <w:bCs/>
        </w:rPr>
        <w:t>και τα οποία παρουσιάζονται αναλυτικά στον Πίνακα Α΄ και ομόφωνα συμφώνησε στη σύνταξη του π</w:t>
      </w:r>
      <w:r>
        <w:rPr>
          <w:rFonts w:asciiTheme="minorHAnsi" w:hAnsiTheme="minorHAnsi" w:cstheme="minorHAnsi"/>
          <w:bCs/>
        </w:rPr>
        <w:t xml:space="preserve">ίνακα Β. </w:t>
      </w:r>
    </w:p>
    <w:p w:rsidR="00B30535" w:rsidRPr="00B675AB" w:rsidRDefault="00B30535" w:rsidP="004F5CDD">
      <w:pPr>
        <w:pStyle w:val="Default"/>
        <w:jc w:val="both"/>
        <w:rPr>
          <w:rFonts w:asciiTheme="minorHAnsi" w:hAnsiTheme="minorHAnsi" w:cstheme="minorHAnsi"/>
          <w:b/>
          <w:bCs/>
          <w:highlight w:val="lightGray"/>
        </w:rPr>
      </w:pPr>
    </w:p>
    <w:p w:rsidR="004F5CDD" w:rsidRPr="00AC6520" w:rsidRDefault="004F5CDD" w:rsidP="004F5CDD">
      <w:pPr>
        <w:pStyle w:val="Default"/>
        <w:jc w:val="both"/>
        <w:rPr>
          <w:rFonts w:asciiTheme="minorHAnsi" w:hAnsiTheme="minorHAnsi" w:cstheme="minorHAnsi"/>
          <w:bCs/>
        </w:rPr>
      </w:pPr>
      <w:r w:rsidRPr="00AC6520">
        <w:rPr>
          <w:rFonts w:asciiTheme="minorHAnsi" w:hAnsiTheme="minorHAnsi" w:cstheme="minorHAnsi"/>
          <w:b/>
          <w:bCs/>
          <w:highlight w:val="lightGray"/>
        </w:rPr>
        <w:t xml:space="preserve">ΠΙΝΑΚΑΣ Β </w:t>
      </w:r>
      <w:r w:rsidRPr="00AC6520">
        <w:rPr>
          <w:rFonts w:asciiTheme="minorHAnsi" w:hAnsiTheme="minorHAnsi" w:cstheme="minorHAnsi"/>
          <w:bCs/>
          <w:highlight w:val="lightGray"/>
        </w:rPr>
        <w:t>(ΚΩΔΙΚΟΣ ΠΡΟΤΑΣΗΣ 10</w:t>
      </w:r>
      <w:r w:rsidR="00F07C99">
        <w:rPr>
          <w:rFonts w:asciiTheme="minorHAnsi" w:hAnsiTheme="minorHAnsi" w:cstheme="minorHAnsi"/>
          <w:bCs/>
          <w:highlight w:val="lightGray"/>
        </w:rPr>
        <w:t>4</w:t>
      </w:r>
      <w:r w:rsidRPr="00AC6520">
        <w:rPr>
          <w:rFonts w:asciiTheme="minorHAnsi" w:hAnsiTheme="minorHAnsi" w:cstheme="minorHAnsi"/>
          <w:bCs/>
          <w:highlight w:val="lightGray"/>
        </w:rPr>
        <w:t>)</w:t>
      </w:r>
    </w:p>
    <w:p w:rsidR="004F5CDD" w:rsidRPr="00AC6520" w:rsidRDefault="004F5CDD" w:rsidP="004F5CDD">
      <w:pPr>
        <w:pStyle w:val="Default"/>
        <w:jc w:val="both"/>
        <w:rPr>
          <w:rFonts w:asciiTheme="minorHAnsi" w:hAnsiTheme="minorHAnsi" w:cstheme="minorHAnsi"/>
          <w:bCs/>
        </w:rPr>
      </w:pPr>
    </w:p>
    <w:p w:rsidR="004F5CDD" w:rsidRPr="00AC6520" w:rsidRDefault="004F5CDD" w:rsidP="004F5CDD">
      <w:pPr>
        <w:pStyle w:val="Default"/>
        <w:jc w:val="both"/>
        <w:rPr>
          <w:rFonts w:asciiTheme="minorHAnsi" w:hAnsiTheme="minorHAnsi" w:cstheme="minorHAnsi"/>
          <w:bCs/>
        </w:rPr>
      </w:pPr>
    </w:p>
    <w:tbl>
      <w:tblPr>
        <w:tblStyle w:val="a9"/>
        <w:tblW w:w="8469" w:type="dxa"/>
        <w:jc w:val="center"/>
        <w:tblLook w:val="04A0" w:firstRow="1" w:lastRow="0" w:firstColumn="1" w:lastColumn="0" w:noHBand="0" w:noVBand="1"/>
      </w:tblPr>
      <w:tblGrid>
        <w:gridCol w:w="4138"/>
        <w:gridCol w:w="2059"/>
        <w:gridCol w:w="2272"/>
      </w:tblGrid>
      <w:tr w:rsidR="001A73A5" w:rsidRPr="00AC6520" w:rsidTr="001A73A5">
        <w:trPr>
          <w:trHeight w:val="630"/>
          <w:jc w:val="center"/>
        </w:trPr>
        <w:tc>
          <w:tcPr>
            <w:tcW w:w="4138" w:type="dxa"/>
            <w:shd w:val="pct12" w:color="auto" w:fill="auto"/>
          </w:tcPr>
          <w:p w:rsidR="001A73A5" w:rsidRPr="00AC6520" w:rsidRDefault="001A73A5" w:rsidP="007C3F7B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AC6520">
              <w:rPr>
                <w:rFonts w:asciiTheme="minorHAnsi" w:hAnsiTheme="minorHAnsi" w:cstheme="minorHAnsi"/>
                <w:b/>
                <w:bCs/>
                <w:i/>
              </w:rPr>
              <w:t>ΑΠΑΙΤΟΥΜΕΝΑ ΤΥΠΙΚΑ ΠΡΟΣΟΝΤΑ</w:t>
            </w:r>
          </w:p>
        </w:tc>
        <w:tc>
          <w:tcPr>
            <w:tcW w:w="2059" w:type="dxa"/>
            <w:shd w:val="pct12" w:color="auto" w:fill="auto"/>
          </w:tcPr>
          <w:p w:rsidR="001A73A5" w:rsidRPr="00AC6520" w:rsidRDefault="001A73A5" w:rsidP="007C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ΑΘΑΝΑΣΙΑ ΔΙΑΜΑΝΤΟΠΟΥΛΟΥ</w:t>
            </w:r>
          </w:p>
        </w:tc>
        <w:tc>
          <w:tcPr>
            <w:tcW w:w="2272" w:type="dxa"/>
            <w:shd w:val="pct12" w:color="auto" w:fill="auto"/>
          </w:tcPr>
          <w:p w:rsidR="001A73A5" w:rsidRPr="00AC6520" w:rsidRDefault="001A73A5" w:rsidP="007C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ΙΟΥΛΙΑ ΧΑΤΖΗΓΙΑΝΝΙΔΟΥ</w:t>
            </w:r>
          </w:p>
        </w:tc>
      </w:tr>
      <w:tr w:rsidR="001A73A5" w:rsidRPr="00AC6520" w:rsidTr="00246FB1">
        <w:trPr>
          <w:trHeight w:val="810"/>
          <w:jc w:val="center"/>
        </w:trPr>
        <w:tc>
          <w:tcPr>
            <w:tcW w:w="4138" w:type="dxa"/>
          </w:tcPr>
          <w:p w:rsidR="001A73A5" w:rsidRPr="00AC6520" w:rsidRDefault="001A73A5" w:rsidP="007C3F7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C6520">
              <w:rPr>
                <w:rFonts w:asciiTheme="minorHAnsi" w:hAnsiTheme="minorHAnsi" w:cstheme="minorHAnsi"/>
                <w:bCs/>
                <w:i/>
              </w:rPr>
              <w:t xml:space="preserve">Α) Πτυχίο </w:t>
            </w:r>
            <w:r>
              <w:rPr>
                <w:rFonts w:asciiTheme="minorHAnsi" w:hAnsiTheme="minorHAnsi" w:cstheme="minorHAnsi"/>
                <w:bCs/>
                <w:i/>
              </w:rPr>
              <w:t>ΤΕ Τεχνολόγων Γεωπόνων</w:t>
            </w:r>
          </w:p>
        </w:tc>
        <w:tc>
          <w:tcPr>
            <w:tcW w:w="2059" w:type="dxa"/>
          </w:tcPr>
          <w:p w:rsidR="001A73A5" w:rsidRPr="00212F1A" w:rsidRDefault="00212F1A" w:rsidP="007C3F7B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NAI</w:t>
            </w:r>
          </w:p>
        </w:tc>
        <w:tc>
          <w:tcPr>
            <w:tcW w:w="2272" w:type="dxa"/>
          </w:tcPr>
          <w:p w:rsidR="001A73A5" w:rsidRPr="00212F1A" w:rsidRDefault="00212F1A" w:rsidP="007C3F7B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NAI</w:t>
            </w:r>
          </w:p>
        </w:tc>
      </w:tr>
      <w:tr w:rsidR="001A73A5" w:rsidRPr="00AC6520" w:rsidTr="00246FB1">
        <w:trPr>
          <w:trHeight w:val="566"/>
          <w:jc w:val="center"/>
        </w:trPr>
        <w:tc>
          <w:tcPr>
            <w:tcW w:w="4138" w:type="dxa"/>
          </w:tcPr>
          <w:p w:rsidR="001A73A5" w:rsidRPr="00212F1A" w:rsidRDefault="001A73A5" w:rsidP="007C3F7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C6520">
              <w:rPr>
                <w:rFonts w:asciiTheme="minorHAnsi" w:hAnsiTheme="minorHAnsi" w:cstheme="minorHAnsi"/>
                <w:bCs/>
                <w:i/>
              </w:rPr>
              <w:t xml:space="preserve">Β) </w:t>
            </w:r>
            <w:r>
              <w:rPr>
                <w:rFonts w:asciiTheme="minorHAnsi" w:hAnsiTheme="minorHAnsi" w:cstheme="minorHAnsi"/>
                <w:bCs/>
                <w:i/>
              </w:rPr>
              <w:t>Καλή γνώση αγγλικής γλώσσας</w:t>
            </w:r>
          </w:p>
        </w:tc>
        <w:tc>
          <w:tcPr>
            <w:tcW w:w="2059" w:type="dxa"/>
          </w:tcPr>
          <w:p w:rsidR="001A73A5" w:rsidRPr="00212F1A" w:rsidRDefault="00212F1A" w:rsidP="007C3F7B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NAI</w:t>
            </w:r>
          </w:p>
        </w:tc>
        <w:tc>
          <w:tcPr>
            <w:tcW w:w="2272" w:type="dxa"/>
          </w:tcPr>
          <w:p w:rsidR="001A73A5" w:rsidRPr="00212F1A" w:rsidRDefault="00212F1A" w:rsidP="007C3F7B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NAI</w:t>
            </w:r>
          </w:p>
        </w:tc>
      </w:tr>
      <w:tr w:rsidR="001A73A5" w:rsidRPr="00AC6520" w:rsidTr="00246FB1">
        <w:trPr>
          <w:trHeight w:val="404"/>
          <w:jc w:val="center"/>
        </w:trPr>
        <w:tc>
          <w:tcPr>
            <w:tcW w:w="4138" w:type="dxa"/>
          </w:tcPr>
          <w:p w:rsidR="001A73A5" w:rsidRPr="00AC6520" w:rsidRDefault="001A73A5" w:rsidP="007C3F7B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lastRenderedPageBreak/>
              <w:t>Γ</w:t>
            </w:r>
            <w:r w:rsidRPr="00AC6520">
              <w:rPr>
                <w:rFonts w:asciiTheme="minorHAnsi" w:hAnsiTheme="minorHAnsi" w:cstheme="minorHAnsi"/>
                <w:bCs/>
                <w:i/>
              </w:rPr>
              <w:t>) Γνώση χειρισμού Η/Υ</w:t>
            </w:r>
          </w:p>
        </w:tc>
        <w:tc>
          <w:tcPr>
            <w:tcW w:w="2059" w:type="dxa"/>
          </w:tcPr>
          <w:p w:rsidR="001A73A5" w:rsidRPr="00212F1A" w:rsidRDefault="00212F1A" w:rsidP="007C3F7B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NAI</w:t>
            </w:r>
          </w:p>
        </w:tc>
        <w:tc>
          <w:tcPr>
            <w:tcW w:w="2272" w:type="dxa"/>
          </w:tcPr>
          <w:p w:rsidR="001A73A5" w:rsidRPr="00212F1A" w:rsidRDefault="00212F1A" w:rsidP="007C3F7B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NAI</w:t>
            </w:r>
          </w:p>
        </w:tc>
      </w:tr>
    </w:tbl>
    <w:p w:rsidR="00C33076" w:rsidRDefault="00C33076" w:rsidP="00236BC6">
      <w:pPr>
        <w:pStyle w:val="Default"/>
        <w:jc w:val="both"/>
        <w:rPr>
          <w:rFonts w:asciiTheme="minorHAnsi" w:hAnsiTheme="minorHAnsi" w:cstheme="minorHAnsi"/>
          <w:bCs/>
        </w:rPr>
      </w:pPr>
    </w:p>
    <w:p w:rsidR="00C33076" w:rsidRDefault="00C33076" w:rsidP="00236BC6">
      <w:pPr>
        <w:pStyle w:val="Default"/>
        <w:jc w:val="both"/>
        <w:rPr>
          <w:rFonts w:asciiTheme="minorHAnsi" w:hAnsiTheme="minorHAnsi" w:cstheme="minorHAnsi"/>
          <w:bCs/>
        </w:rPr>
      </w:pPr>
    </w:p>
    <w:p w:rsidR="00014BA5" w:rsidRPr="00212F1A" w:rsidRDefault="00236BC6" w:rsidP="00236BC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212F1A">
        <w:rPr>
          <w:rFonts w:asciiTheme="minorHAnsi" w:hAnsiTheme="minorHAnsi" w:cstheme="minorHAnsi"/>
          <w:bCs/>
        </w:rPr>
        <w:t xml:space="preserve">Κατόπιν η Επιτροπή </w:t>
      </w:r>
      <w:r w:rsidRPr="00212F1A">
        <w:rPr>
          <w:rFonts w:asciiTheme="minorHAnsi" w:hAnsiTheme="minorHAnsi" w:cstheme="minorHAnsi"/>
          <w:b/>
          <w:bCs/>
        </w:rPr>
        <w:t xml:space="preserve">ομόφωνα </w:t>
      </w:r>
      <w:r w:rsidRPr="00212F1A">
        <w:rPr>
          <w:rFonts w:asciiTheme="minorHAnsi" w:hAnsiTheme="minorHAnsi" w:cstheme="minorHAnsi"/>
          <w:bCs/>
          <w:color w:val="auto"/>
        </w:rPr>
        <w:t xml:space="preserve">διαπιστώνει ότι </w:t>
      </w:r>
      <w:r w:rsidR="00341032" w:rsidRPr="00212F1A">
        <w:rPr>
          <w:rFonts w:asciiTheme="minorHAnsi" w:hAnsiTheme="minorHAnsi" w:cstheme="minorHAnsi"/>
          <w:bCs/>
          <w:color w:val="auto"/>
        </w:rPr>
        <w:t>οι υποψήφιοι κ</w:t>
      </w:r>
      <w:r w:rsidR="00212F1A">
        <w:rPr>
          <w:rFonts w:asciiTheme="minorHAnsi" w:hAnsiTheme="minorHAnsi" w:cstheme="minorHAnsi"/>
          <w:bCs/>
          <w:color w:val="auto"/>
        </w:rPr>
        <w:t xml:space="preserve">α ΑΘΑΝΑΣΙΑ ΔΙΑΜΑΝΤΟΠΟΥΛΟΥ και κα ΙΟΥΛΙΑ ΧΑΤΖΗΓΙΑΝΝΙΔΟΥ </w:t>
      </w:r>
      <w:r w:rsidR="00341032" w:rsidRPr="00212F1A">
        <w:rPr>
          <w:rFonts w:asciiTheme="minorHAnsi" w:hAnsiTheme="minorHAnsi" w:cstheme="minorHAnsi"/>
          <w:bCs/>
          <w:color w:val="auto"/>
        </w:rPr>
        <w:t>πληρούν τα απαιτούμενα τυπικά και ουσιαστικά προσόντα της Πρόσκλησης</w:t>
      </w:r>
      <w:r w:rsidR="00212F1A">
        <w:rPr>
          <w:rFonts w:asciiTheme="minorHAnsi" w:hAnsiTheme="minorHAnsi" w:cstheme="minorHAnsi"/>
          <w:bCs/>
          <w:color w:val="auto"/>
        </w:rPr>
        <w:t xml:space="preserve">, οπότε και θα κληθούν σε </w:t>
      </w:r>
      <w:r w:rsidR="00212F1A" w:rsidRPr="008757B1">
        <w:rPr>
          <w:rFonts w:asciiTheme="minorHAnsi" w:hAnsiTheme="minorHAnsi" w:cstheme="minorHAnsi"/>
          <w:bCs/>
          <w:color w:val="auto"/>
        </w:rPr>
        <w:t>συνέντευξη τη</w:t>
      </w:r>
      <w:r w:rsidR="008757B1" w:rsidRPr="008757B1">
        <w:rPr>
          <w:rFonts w:asciiTheme="minorHAnsi" w:hAnsiTheme="minorHAnsi" w:cstheme="minorHAnsi"/>
          <w:bCs/>
          <w:color w:val="auto"/>
        </w:rPr>
        <w:t>ν Πέμπτη 03</w:t>
      </w:r>
      <w:r w:rsidR="00212F1A" w:rsidRPr="008757B1">
        <w:rPr>
          <w:rFonts w:asciiTheme="minorHAnsi" w:hAnsiTheme="minorHAnsi" w:cstheme="minorHAnsi"/>
          <w:bCs/>
          <w:color w:val="auto"/>
        </w:rPr>
        <w:t>/</w:t>
      </w:r>
      <w:r w:rsidR="008757B1" w:rsidRPr="008757B1">
        <w:rPr>
          <w:rFonts w:asciiTheme="minorHAnsi" w:hAnsiTheme="minorHAnsi" w:cstheme="minorHAnsi"/>
          <w:bCs/>
          <w:color w:val="auto"/>
        </w:rPr>
        <w:t>10</w:t>
      </w:r>
      <w:r w:rsidR="00212F1A" w:rsidRPr="008757B1">
        <w:rPr>
          <w:rFonts w:asciiTheme="minorHAnsi" w:hAnsiTheme="minorHAnsi" w:cstheme="minorHAnsi"/>
          <w:bCs/>
          <w:color w:val="auto"/>
        </w:rPr>
        <w:t>/2019 και ώρα</w:t>
      </w:r>
      <w:r w:rsidR="008757B1" w:rsidRPr="008757B1">
        <w:rPr>
          <w:rFonts w:asciiTheme="minorHAnsi" w:hAnsiTheme="minorHAnsi" w:cstheme="minorHAnsi"/>
          <w:bCs/>
          <w:color w:val="auto"/>
        </w:rPr>
        <w:t xml:space="preserve"> 15:00 </w:t>
      </w:r>
      <w:r w:rsidR="00212F1A" w:rsidRPr="008757B1">
        <w:rPr>
          <w:rFonts w:asciiTheme="minorHAnsi" w:hAnsiTheme="minorHAnsi" w:cstheme="minorHAnsi"/>
          <w:bCs/>
          <w:color w:val="auto"/>
        </w:rPr>
        <w:t xml:space="preserve">η κα </w:t>
      </w:r>
      <w:proofErr w:type="spellStart"/>
      <w:r w:rsidR="008757B1" w:rsidRPr="008757B1">
        <w:rPr>
          <w:rFonts w:asciiTheme="minorHAnsi" w:hAnsiTheme="minorHAnsi" w:cstheme="minorHAnsi"/>
          <w:bCs/>
          <w:color w:val="auto"/>
        </w:rPr>
        <w:t>Χατζηγιαννίδου</w:t>
      </w:r>
      <w:proofErr w:type="spellEnd"/>
      <w:r w:rsidR="008757B1" w:rsidRPr="008757B1">
        <w:rPr>
          <w:rFonts w:asciiTheme="minorHAnsi" w:hAnsiTheme="minorHAnsi" w:cstheme="minorHAnsi"/>
          <w:bCs/>
          <w:color w:val="auto"/>
        </w:rPr>
        <w:t xml:space="preserve"> </w:t>
      </w:r>
      <w:r w:rsidR="00267BF4">
        <w:rPr>
          <w:rFonts w:asciiTheme="minorHAnsi" w:hAnsiTheme="minorHAnsi" w:cstheme="minorHAnsi"/>
          <w:bCs/>
          <w:color w:val="auto"/>
        </w:rPr>
        <w:t xml:space="preserve">και </w:t>
      </w:r>
      <w:r w:rsidR="00212F1A" w:rsidRPr="008757B1">
        <w:rPr>
          <w:rFonts w:asciiTheme="minorHAnsi" w:hAnsiTheme="minorHAnsi" w:cstheme="minorHAnsi"/>
          <w:bCs/>
          <w:color w:val="auto"/>
        </w:rPr>
        <w:t>την</w:t>
      </w:r>
      <w:r w:rsidR="008757B1" w:rsidRPr="008757B1">
        <w:rPr>
          <w:rFonts w:asciiTheme="minorHAnsi" w:hAnsiTheme="minorHAnsi" w:cstheme="minorHAnsi"/>
          <w:bCs/>
          <w:color w:val="auto"/>
        </w:rPr>
        <w:t xml:space="preserve"> ίδια μέρα στις 15:30 η κα Διαμαντοπούλου</w:t>
      </w:r>
      <w:r w:rsidR="00212F1A" w:rsidRPr="008757B1">
        <w:rPr>
          <w:rFonts w:asciiTheme="minorHAnsi" w:hAnsiTheme="minorHAnsi" w:cstheme="minorHAnsi"/>
          <w:bCs/>
          <w:color w:val="auto"/>
        </w:rPr>
        <w:t>,</w:t>
      </w:r>
      <w:r w:rsidR="00212F1A">
        <w:rPr>
          <w:rFonts w:asciiTheme="minorHAnsi" w:hAnsiTheme="minorHAnsi" w:cstheme="minorHAnsi"/>
          <w:bCs/>
          <w:color w:val="auto"/>
        </w:rPr>
        <w:t xml:space="preserve"> </w:t>
      </w:r>
      <w:r w:rsidR="00014BA5" w:rsidRPr="00212F1A">
        <w:rPr>
          <w:rFonts w:asciiTheme="minorHAnsi" w:hAnsiTheme="minorHAnsi" w:cstheme="minorHAnsi"/>
          <w:bCs/>
          <w:color w:val="auto"/>
        </w:rPr>
        <w:t xml:space="preserve">στα γραφεία του Επιμελητηρίου, προς βαθμολόγηση των επιθυμητών-πρόσθετων προσόντων. </w:t>
      </w:r>
    </w:p>
    <w:p w:rsidR="00014BA5" w:rsidRPr="006C51B2" w:rsidRDefault="00014BA5" w:rsidP="00236BC6">
      <w:pPr>
        <w:pStyle w:val="Default"/>
        <w:jc w:val="both"/>
        <w:rPr>
          <w:rFonts w:asciiTheme="minorHAnsi" w:hAnsiTheme="minorHAnsi" w:cstheme="minorHAnsi"/>
          <w:bCs/>
          <w:color w:val="auto"/>
          <w:highlight w:val="yellow"/>
        </w:rPr>
      </w:pPr>
    </w:p>
    <w:p w:rsidR="00014BA5" w:rsidRPr="006C51B2" w:rsidRDefault="00014BA5" w:rsidP="008C543A">
      <w:pPr>
        <w:rPr>
          <w:rFonts w:asciiTheme="minorHAnsi" w:hAnsiTheme="minorHAnsi" w:cstheme="minorHAnsi"/>
          <w:highlight w:val="yellow"/>
        </w:rPr>
      </w:pPr>
    </w:p>
    <w:p w:rsidR="00A27D54" w:rsidRPr="00212F1A" w:rsidRDefault="00A27D54" w:rsidP="008C543A">
      <w:pPr>
        <w:rPr>
          <w:rFonts w:asciiTheme="minorHAnsi" w:hAnsiTheme="minorHAnsi" w:cstheme="minorHAnsi"/>
        </w:rPr>
      </w:pPr>
    </w:p>
    <w:p w:rsidR="00014BA5" w:rsidRPr="00212F1A" w:rsidRDefault="00014BA5" w:rsidP="008C543A">
      <w:pPr>
        <w:rPr>
          <w:rFonts w:asciiTheme="minorHAnsi" w:hAnsiTheme="minorHAnsi" w:cstheme="minorHAnsi"/>
        </w:rPr>
      </w:pPr>
    </w:p>
    <w:p w:rsidR="008C543A" w:rsidRPr="00212F1A" w:rsidRDefault="008C543A" w:rsidP="008C543A">
      <w:pPr>
        <w:rPr>
          <w:rFonts w:asciiTheme="minorHAnsi" w:hAnsiTheme="minorHAnsi" w:cstheme="minorHAnsi"/>
        </w:rPr>
      </w:pPr>
      <w:r w:rsidRPr="00212F1A">
        <w:rPr>
          <w:rFonts w:asciiTheme="minorHAnsi" w:hAnsiTheme="minorHAnsi" w:cstheme="minorHAnsi"/>
        </w:rPr>
        <w:t>Ο Πρόεδρος</w:t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  <w:t xml:space="preserve">Τα μέλη </w:t>
      </w:r>
    </w:p>
    <w:p w:rsidR="00A27D54" w:rsidRPr="00212F1A" w:rsidRDefault="00A27D54" w:rsidP="008C543A">
      <w:pPr>
        <w:rPr>
          <w:rFonts w:asciiTheme="minorHAnsi" w:hAnsiTheme="minorHAnsi" w:cstheme="minorHAnsi"/>
        </w:rPr>
      </w:pPr>
    </w:p>
    <w:p w:rsidR="00A27D54" w:rsidRPr="00212F1A" w:rsidRDefault="00A27D54" w:rsidP="008C543A">
      <w:pPr>
        <w:rPr>
          <w:rFonts w:asciiTheme="minorHAnsi" w:hAnsiTheme="minorHAnsi" w:cstheme="minorHAnsi"/>
        </w:rPr>
      </w:pPr>
    </w:p>
    <w:p w:rsidR="00A27D54" w:rsidRPr="00212F1A" w:rsidRDefault="00A27D54" w:rsidP="008C543A">
      <w:pPr>
        <w:rPr>
          <w:rFonts w:asciiTheme="minorHAnsi" w:hAnsiTheme="minorHAnsi" w:cstheme="minorHAnsi"/>
        </w:rPr>
      </w:pPr>
    </w:p>
    <w:p w:rsidR="008C543A" w:rsidRPr="00212F1A" w:rsidRDefault="008C543A" w:rsidP="008C543A">
      <w:pPr>
        <w:rPr>
          <w:rFonts w:asciiTheme="minorHAnsi" w:hAnsiTheme="minorHAnsi" w:cstheme="minorHAnsi"/>
        </w:rPr>
      </w:pPr>
      <w:r w:rsidRPr="00212F1A">
        <w:rPr>
          <w:rFonts w:asciiTheme="minorHAnsi" w:hAnsiTheme="minorHAnsi" w:cstheme="minorHAnsi"/>
        </w:rPr>
        <w:t xml:space="preserve">Ιωάννης </w:t>
      </w:r>
      <w:proofErr w:type="spellStart"/>
      <w:r w:rsidRPr="00212F1A">
        <w:rPr>
          <w:rFonts w:asciiTheme="minorHAnsi" w:hAnsiTheme="minorHAnsi" w:cstheme="minorHAnsi"/>
        </w:rPr>
        <w:t>Γκολομάζος</w:t>
      </w:r>
      <w:proofErr w:type="spellEnd"/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  <w:t>Χουλιάρας Δημήτριος</w:t>
      </w:r>
    </w:p>
    <w:p w:rsidR="00A27D54" w:rsidRPr="00212F1A" w:rsidRDefault="00A27D54" w:rsidP="008C543A">
      <w:pPr>
        <w:rPr>
          <w:rFonts w:asciiTheme="minorHAnsi" w:hAnsiTheme="minorHAnsi" w:cstheme="minorHAnsi"/>
        </w:rPr>
      </w:pPr>
    </w:p>
    <w:p w:rsidR="00A27D54" w:rsidRPr="00212F1A" w:rsidRDefault="00A27D54" w:rsidP="008C543A">
      <w:pPr>
        <w:rPr>
          <w:rFonts w:asciiTheme="minorHAnsi" w:hAnsiTheme="minorHAnsi" w:cstheme="minorHAnsi"/>
        </w:rPr>
      </w:pPr>
    </w:p>
    <w:p w:rsidR="008C543A" w:rsidRPr="00212F1A" w:rsidRDefault="008C543A" w:rsidP="008C543A">
      <w:pPr>
        <w:rPr>
          <w:rFonts w:asciiTheme="minorHAnsi" w:hAnsiTheme="minorHAnsi" w:cstheme="minorHAnsi"/>
        </w:rPr>
      </w:pP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  <w:r w:rsidRPr="00212F1A">
        <w:rPr>
          <w:rFonts w:asciiTheme="minorHAnsi" w:hAnsiTheme="minorHAnsi" w:cstheme="minorHAnsi"/>
        </w:rPr>
        <w:tab/>
      </w:r>
    </w:p>
    <w:p w:rsidR="008C543A" w:rsidRPr="00AC6520" w:rsidRDefault="008C543A" w:rsidP="008C543A">
      <w:pPr>
        <w:ind w:left="4320" w:firstLine="720"/>
        <w:rPr>
          <w:rFonts w:asciiTheme="minorHAnsi" w:hAnsiTheme="minorHAnsi" w:cstheme="minorHAnsi"/>
        </w:rPr>
      </w:pPr>
      <w:proofErr w:type="spellStart"/>
      <w:r w:rsidRPr="00212F1A">
        <w:rPr>
          <w:rFonts w:asciiTheme="minorHAnsi" w:hAnsiTheme="minorHAnsi" w:cstheme="minorHAnsi"/>
        </w:rPr>
        <w:t>Μαγκούτης</w:t>
      </w:r>
      <w:proofErr w:type="spellEnd"/>
      <w:r w:rsidRPr="00212F1A">
        <w:rPr>
          <w:rFonts w:asciiTheme="minorHAnsi" w:hAnsiTheme="minorHAnsi" w:cstheme="minorHAnsi"/>
        </w:rPr>
        <w:t xml:space="preserve"> Βασίλειος</w:t>
      </w:r>
    </w:p>
    <w:p w:rsidR="008C543A" w:rsidRPr="00A27D54" w:rsidRDefault="008C543A" w:rsidP="008C543A">
      <w:pPr>
        <w:tabs>
          <w:tab w:val="left" w:pos="324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8C543A" w:rsidRPr="00A27D54" w:rsidRDefault="008C543A" w:rsidP="00413730">
      <w:pPr>
        <w:tabs>
          <w:tab w:val="left" w:pos="3240"/>
        </w:tabs>
        <w:jc w:val="center"/>
        <w:rPr>
          <w:rFonts w:asciiTheme="minorHAnsi" w:hAnsiTheme="minorHAnsi" w:cstheme="minorHAnsi"/>
          <w:sz w:val="22"/>
          <w:szCs w:val="22"/>
        </w:rPr>
      </w:pPr>
    </w:p>
    <w:sectPr w:rsidR="008C543A" w:rsidRPr="00A27D54" w:rsidSect="00A96E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3E" w:rsidRDefault="00B84C3E" w:rsidP="00D022CA">
      <w:r>
        <w:separator/>
      </w:r>
    </w:p>
  </w:endnote>
  <w:endnote w:type="continuationSeparator" w:id="0">
    <w:p w:rsidR="00B84C3E" w:rsidRDefault="00B84C3E" w:rsidP="00D0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C1" w:rsidRPr="00F013A5" w:rsidRDefault="00BF773E">
    <w:pPr>
      <w:pStyle w:val="a5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-209550</wp:posOffset>
          </wp:positionH>
          <wp:positionV relativeFrom="margin">
            <wp:posOffset>8580755</wp:posOffset>
          </wp:positionV>
          <wp:extent cx="676275" cy="600075"/>
          <wp:effectExtent l="19050" t="0" r="9525" b="0"/>
          <wp:wrapSquare wrapText="bothSides"/>
          <wp:docPr id="1" name="0 - Εικόνα" descr="40 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 t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4829175</wp:posOffset>
          </wp:positionH>
          <wp:positionV relativeFrom="margin">
            <wp:posOffset>8466455</wp:posOffset>
          </wp:positionV>
          <wp:extent cx="676275" cy="828675"/>
          <wp:effectExtent l="19050" t="0" r="9525" b="0"/>
          <wp:wrapSquare wrapText="bothSides"/>
          <wp:docPr id="4" name="21 - Εικόνα" descr="antagvertic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agvertical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AC8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2219325</wp:posOffset>
          </wp:positionH>
          <wp:positionV relativeFrom="margin">
            <wp:posOffset>8466455</wp:posOffset>
          </wp:positionV>
          <wp:extent cx="1247775" cy="714375"/>
          <wp:effectExtent l="19050" t="0" r="9525" b="0"/>
          <wp:wrapSquare wrapText="bothSides"/>
          <wp:docPr id="2" name="17 - Εικόνα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77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AC8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-133350</wp:posOffset>
          </wp:positionH>
          <wp:positionV relativeFrom="margin">
            <wp:posOffset>8418830</wp:posOffset>
          </wp:positionV>
          <wp:extent cx="5867400" cy="161925"/>
          <wp:effectExtent l="19050" t="0" r="0" b="0"/>
          <wp:wrapSquare wrapText="bothSides"/>
          <wp:docPr id="5" name="3 - Εικόνα" descr="FIB-LOGO-BLACK-THIN-LONG-LIN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B-LOGO-BLACK-THIN-LONG-LINE2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67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738">
      <w:ptab w:relativeTo="margin" w:alignment="center" w:leader="none"/>
    </w:r>
    <w:r w:rsidR="003A273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3E" w:rsidRDefault="00B84C3E" w:rsidP="00D022CA">
      <w:r>
        <w:separator/>
      </w:r>
    </w:p>
  </w:footnote>
  <w:footnote w:type="continuationSeparator" w:id="0">
    <w:p w:rsidR="00B84C3E" w:rsidRDefault="00B84C3E" w:rsidP="00D0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CA" w:rsidRDefault="00D022CA">
    <w:pPr>
      <w:pStyle w:val="a4"/>
    </w:pPr>
    <w:r>
      <w:rPr>
        <w:noProof/>
      </w:rPr>
      <w:drawing>
        <wp:inline distT="0" distB="0" distL="0" distR="0">
          <wp:extent cx="1352550" cy="1190625"/>
          <wp:effectExtent l="19050" t="0" r="0" b="0"/>
          <wp:docPr id="6" name="Εικόνα 6" descr="C:\Users\user1\Desktop\αφισα\40 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1\Desktop\αφισα\40 t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2550" cy="1190625"/>
          <wp:effectExtent l="19050" t="0" r="0" b="0"/>
          <wp:docPr id="7" name="Εικόνα 7" descr="C:\Users\user1\Desktop\αφισα\40 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1\Desktop\αφισα\40 t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3A" w:rsidRDefault="003A2738" w:rsidP="003A2738">
    <w:pPr>
      <w:pStyle w:val="a4"/>
      <w:tabs>
        <w:tab w:val="clear" w:pos="4153"/>
        <w:tab w:val="clear" w:pos="8306"/>
        <w:tab w:val="left" w:pos="1740"/>
      </w:tabs>
    </w:pPr>
    <w:r>
      <w:tab/>
    </w:r>
  </w:p>
  <w:p w:rsidR="003A2738" w:rsidRDefault="003A2738" w:rsidP="003A2738">
    <w:pPr>
      <w:pStyle w:val="a4"/>
      <w:tabs>
        <w:tab w:val="clear" w:pos="4153"/>
        <w:tab w:val="clear" w:pos="8306"/>
        <w:tab w:val="left" w:pos="1740"/>
      </w:tabs>
    </w:pPr>
  </w:p>
  <w:p w:rsidR="004356D8" w:rsidRDefault="004356D8" w:rsidP="003A2738">
    <w:pPr>
      <w:rPr>
        <w:b/>
        <w:lang w:val="en-US"/>
      </w:rPr>
    </w:pPr>
  </w:p>
  <w:p w:rsidR="003A2738" w:rsidRPr="004356D8" w:rsidRDefault="003A2738" w:rsidP="003A2738">
    <w:pPr>
      <w:pStyle w:val="a4"/>
    </w:pPr>
  </w:p>
  <w:p w:rsidR="00D022CA" w:rsidRPr="004356D8" w:rsidRDefault="00D022CA" w:rsidP="00D022CA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C8" w:rsidRDefault="00187472" w:rsidP="00187472">
    <w:pPr>
      <w:pStyle w:val="a4"/>
      <w:jc w:val="center"/>
    </w:pPr>
    <w:r w:rsidRPr="00187472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-781050</wp:posOffset>
          </wp:positionV>
          <wp:extent cx="1247775" cy="714375"/>
          <wp:effectExtent l="19050" t="0" r="9525" b="0"/>
          <wp:wrapSquare wrapText="bothSides"/>
          <wp:docPr id="3" name="17 - Εικόνα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CC0"/>
    <w:multiLevelType w:val="hybridMultilevel"/>
    <w:tmpl w:val="6A6E8EE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645005"/>
    <w:multiLevelType w:val="hybridMultilevel"/>
    <w:tmpl w:val="8E90BD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734E"/>
    <w:multiLevelType w:val="hybridMultilevel"/>
    <w:tmpl w:val="0B8C4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F26B9"/>
    <w:multiLevelType w:val="hybridMultilevel"/>
    <w:tmpl w:val="A0DCADF2"/>
    <w:lvl w:ilvl="0" w:tplc="F754EB9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F4691"/>
    <w:multiLevelType w:val="hybridMultilevel"/>
    <w:tmpl w:val="D87EE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612D"/>
    <w:multiLevelType w:val="hybridMultilevel"/>
    <w:tmpl w:val="A4C21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E69CA"/>
    <w:multiLevelType w:val="hybridMultilevel"/>
    <w:tmpl w:val="6652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0184A"/>
    <w:multiLevelType w:val="hybridMultilevel"/>
    <w:tmpl w:val="DF4E2FFE"/>
    <w:lvl w:ilvl="0" w:tplc="F860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F2465"/>
    <w:multiLevelType w:val="hybridMultilevel"/>
    <w:tmpl w:val="02165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E0E7C"/>
    <w:multiLevelType w:val="hybridMultilevel"/>
    <w:tmpl w:val="82963F1A"/>
    <w:lvl w:ilvl="0" w:tplc="A7EEE4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94139"/>
    <w:multiLevelType w:val="hybridMultilevel"/>
    <w:tmpl w:val="F9CCA37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892CEC"/>
    <w:multiLevelType w:val="hybridMultilevel"/>
    <w:tmpl w:val="86D298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026703"/>
    <w:multiLevelType w:val="hybridMultilevel"/>
    <w:tmpl w:val="C8D2C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267"/>
    <w:multiLevelType w:val="hybridMultilevel"/>
    <w:tmpl w:val="11008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69E3"/>
    <w:multiLevelType w:val="hybridMultilevel"/>
    <w:tmpl w:val="F8208B70"/>
    <w:lvl w:ilvl="0" w:tplc="F754EB9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96620"/>
    <w:multiLevelType w:val="hybridMultilevel"/>
    <w:tmpl w:val="84C64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8BE"/>
    <w:multiLevelType w:val="hybridMultilevel"/>
    <w:tmpl w:val="02165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16"/>
  </w:num>
  <w:num w:numId="8">
    <w:abstractNumId w:val="8"/>
  </w:num>
  <w:num w:numId="9">
    <w:abstractNumId w:val="15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F51"/>
    <w:rsid w:val="000059C0"/>
    <w:rsid w:val="00014BA5"/>
    <w:rsid w:val="00015E31"/>
    <w:rsid w:val="000218ED"/>
    <w:rsid w:val="00030D88"/>
    <w:rsid w:val="00065B36"/>
    <w:rsid w:val="00065D5B"/>
    <w:rsid w:val="00066A06"/>
    <w:rsid w:val="00075706"/>
    <w:rsid w:val="00080DCF"/>
    <w:rsid w:val="000A32B5"/>
    <w:rsid w:val="000A7CD8"/>
    <w:rsid w:val="000D7613"/>
    <w:rsid w:val="000E59BB"/>
    <w:rsid w:val="000F1706"/>
    <w:rsid w:val="000F1EAC"/>
    <w:rsid w:val="000F5D4E"/>
    <w:rsid w:val="0010637A"/>
    <w:rsid w:val="00117DF3"/>
    <w:rsid w:val="001255AA"/>
    <w:rsid w:val="00131269"/>
    <w:rsid w:val="001319F3"/>
    <w:rsid w:val="00134E81"/>
    <w:rsid w:val="001430BA"/>
    <w:rsid w:val="00153663"/>
    <w:rsid w:val="001651BB"/>
    <w:rsid w:val="00187472"/>
    <w:rsid w:val="00191E7F"/>
    <w:rsid w:val="00194B09"/>
    <w:rsid w:val="001A73A5"/>
    <w:rsid w:val="001B1D92"/>
    <w:rsid w:val="001B4DAA"/>
    <w:rsid w:val="001C0BB6"/>
    <w:rsid w:val="001C6AB9"/>
    <w:rsid w:val="001F4E33"/>
    <w:rsid w:val="002042C5"/>
    <w:rsid w:val="00212F1A"/>
    <w:rsid w:val="002307C0"/>
    <w:rsid w:val="002317F9"/>
    <w:rsid w:val="00233642"/>
    <w:rsid w:val="00236BC6"/>
    <w:rsid w:val="00242C0B"/>
    <w:rsid w:val="00246FB1"/>
    <w:rsid w:val="00257A7F"/>
    <w:rsid w:val="00267BF4"/>
    <w:rsid w:val="00270A49"/>
    <w:rsid w:val="00274569"/>
    <w:rsid w:val="00283AB9"/>
    <w:rsid w:val="002965B5"/>
    <w:rsid w:val="00296A50"/>
    <w:rsid w:val="002B3BB3"/>
    <w:rsid w:val="002F2697"/>
    <w:rsid w:val="002F60BB"/>
    <w:rsid w:val="002F63FE"/>
    <w:rsid w:val="00313636"/>
    <w:rsid w:val="00314F39"/>
    <w:rsid w:val="00317F51"/>
    <w:rsid w:val="0033714F"/>
    <w:rsid w:val="00341032"/>
    <w:rsid w:val="00362D65"/>
    <w:rsid w:val="003710CA"/>
    <w:rsid w:val="003745A5"/>
    <w:rsid w:val="00382C21"/>
    <w:rsid w:val="003876DE"/>
    <w:rsid w:val="00392B0B"/>
    <w:rsid w:val="00393D12"/>
    <w:rsid w:val="003A2738"/>
    <w:rsid w:val="003A5436"/>
    <w:rsid w:val="003C3DFB"/>
    <w:rsid w:val="003C5D21"/>
    <w:rsid w:val="003C6636"/>
    <w:rsid w:val="003D3EF6"/>
    <w:rsid w:val="003E04DA"/>
    <w:rsid w:val="00403CA1"/>
    <w:rsid w:val="00404A86"/>
    <w:rsid w:val="004069F8"/>
    <w:rsid w:val="00413730"/>
    <w:rsid w:val="004356D8"/>
    <w:rsid w:val="00437C63"/>
    <w:rsid w:val="00453086"/>
    <w:rsid w:val="0045781C"/>
    <w:rsid w:val="00460294"/>
    <w:rsid w:val="00475583"/>
    <w:rsid w:val="00493BF1"/>
    <w:rsid w:val="004A2C9D"/>
    <w:rsid w:val="004A57EA"/>
    <w:rsid w:val="004A776F"/>
    <w:rsid w:val="004B06DC"/>
    <w:rsid w:val="004B3489"/>
    <w:rsid w:val="004B6EA1"/>
    <w:rsid w:val="004C3B93"/>
    <w:rsid w:val="004C6D8A"/>
    <w:rsid w:val="004D0EB1"/>
    <w:rsid w:val="004D51B1"/>
    <w:rsid w:val="004E6694"/>
    <w:rsid w:val="004F5CDD"/>
    <w:rsid w:val="004F6B6F"/>
    <w:rsid w:val="005129D6"/>
    <w:rsid w:val="00543D0C"/>
    <w:rsid w:val="00575984"/>
    <w:rsid w:val="00581DE9"/>
    <w:rsid w:val="005A6A12"/>
    <w:rsid w:val="005B1E82"/>
    <w:rsid w:val="005D23F9"/>
    <w:rsid w:val="005D6184"/>
    <w:rsid w:val="005F4C96"/>
    <w:rsid w:val="005F5658"/>
    <w:rsid w:val="005F6A08"/>
    <w:rsid w:val="005F72E2"/>
    <w:rsid w:val="00601EEA"/>
    <w:rsid w:val="006134FA"/>
    <w:rsid w:val="0063700F"/>
    <w:rsid w:val="0066525B"/>
    <w:rsid w:val="006918DA"/>
    <w:rsid w:val="00695703"/>
    <w:rsid w:val="006A024C"/>
    <w:rsid w:val="006B0B4C"/>
    <w:rsid w:val="006C51B2"/>
    <w:rsid w:val="006D134F"/>
    <w:rsid w:val="006D3CD3"/>
    <w:rsid w:val="006E158C"/>
    <w:rsid w:val="006F00B7"/>
    <w:rsid w:val="006F1638"/>
    <w:rsid w:val="0070476D"/>
    <w:rsid w:val="00730014"/>
    <w:rsid w:val="007327E1"/>
    <w:rsid w:val="00741677"/>
    <w:rsid w:val="00757439"/>
    <w:rsid w:val="007711DE"/>
    <w:rsid w:val="00780BF5"/>
    <w:rsid w:val="007910CF"/>
    <w:rsid w:val="0079738A"/>
    <w:rsid w:val="007A0D0A"/>
    <w:rsid w:val="007A610A"/>
    <w:rsid w:val="007C0E7B"/>
    <w:rsid w:val="007D0FA4"/>
    <w:rsid w:val="007F60F2"/>
    <w:rsid w:val="007F765C"/>
    <w:rsid w:val="00810592"/>
    <w:rsid w:val="00820DAA"/>
    <w:rsid w:val="00836671"/>
    <w:rsid w:val="00844EB2"/>
    <w:rsid w:val="008509AC"/>
    <w:rsid w:val="00872CA3"/>
    <w:rsid w:val="008757B1"/>
    <w:rsid w:val="00895B95"/>
    <w:rsid w:val="00897EC2"/>
    <w:rsid w:val="008A1970"/>
    <w:rsid w:val="008A280B"/>
    <w:rsid w:val="008C22D9"/>
    <w:rsid w:val="008C543A"/>
    <w:rsid w:val="008D6AC8"/>
    <w:rsid w:val="008E55DC"/>
    <w:rsid w:val="008F02AA"/>
    <w:rsid w:val="008F6472"/>
    <w:rsid w:val="00906BFC"/>
    <w:rsid w:val="00910F66"/>
    <w:rsid w:val="00913829"/>
    <w:rsid w:val="00920B73"/>
    <w:rsid w:val="00933026"/>
    <w:rsid w:val="00936380"/>
    <w:rsid w:val="00937284"/>
    <w:rsid w:val="00940BA3"/>
    <w:rsid w:val="00941CEC"/>
    <w:rsid w:val="009475A2"/>
    <w:rsid w:val="00956C95"/>
    <w:rsid w:val="00970F35"/>
    <w:rsid w:val="009714DC"/>
    <w:rsid w:val="009735F1"/>
    <w:rsid w:val="00990554"/>
    <w:rsid w:val="009927DE"/>
    <w:rsid w:val="009B1532"/>
    <w:rsid w:val="009B6DCE"/>
    <w:rsid w:val="009C15C1"/>
    <w:rsid w:val="009E77B4"/>
    <w:rsid w:val="009F2112"/>
    <w:rsid w:val="009F2D9D"/>
    <w:rsid w:val="00A07FD0"/>
    <w:rsid w:val="00A14D37"/>
    <w:rsid w:val="00A2307C"/>
    <w:rsid w:val="00A27D54"/>
    <w:rsid w:val="00A350C6"/>
    <w:rsid w:val="00A82C55"/>
    <w:rsid w:val="00A96EF3"/>
    <w:rsid w:val="00AA0DEE"/>
    <w:rsid w:val="00AB25F0"/>
    <w:rsid w:val="00AC6520"/>
    <w:rsid w:val="00AD373C"/>
    <w:rsid w:val="00AE090D"/>
    <w:rsid w:val="00AF1502"/>
    <w:rsid w:val="00AF5379"/>
    <w:rsid w:val="00B03DD5"/>
    <w:rsid w:val="00B07D31"/>
    <w:rsid w:val="00B113F5"/>
    <w:rsid w:val="00B20444"/>
    <w:rsid w:val="00B2662F"/>
    <w:rsid w:val="00B30535"/>
    <w:rsid w:val="00B33392"/>
    <w:rsid w:val="00B403CA"/>
    <w:rsid w:val="00B4665C"/>
    <w:rsid w:val="00B5404F"/>
    <w:rsid w:val="00B64E3E"/>
    <w:rsid w:val="00B675AB"/>
    <w:rsid w:val="00B7439B"/>
    <w:rsid w:val="00B84C3E"/>
    <w:rsid w:val="00BA301B"/>
    <w:rsid w:val="00BA4BC6"/>
    <w:rsid w:val="00BB2024"/>
    <w:rsid w:val="00BB4121"/>
    <w:rsid w:val="00BB55B2"/>
    <w:rsid w:val="00BB65CA"/>
    <w:rsid w:val="00BD5F42"/>
    <w:rsid w:val="00BE603C"/>
    <w:rsid w:val="00BF1461"/>
    <w:rsid w:val="00BF1838"/>
    <w:rsid w:val="00BF773E"/>
    <w:rsid w:val="00C00CBD"/>
    <w:rsid w:val="00C20CCA"/>
    <w:rsid w:val="00C210C7"/>
    <w:rsid w:val="00C22BC6"/>
    <w:rsid w:val="00C30763"/>
    <w:rsid w:val="00C33076"/>
    <w:rsid w:val="00C337FA"/>
    <w:rsid w:val="00C42B36"/>
    <w:rsid w:val="00C53756"/>
    <w:rsid w:val="00C62A5A"/>
    <w:rsid w:val="00C667E5"/>
    <w:rsid w:val="00C737B0"/>
    <w:rsid w:val="00C749FA"/>
    <w:rsid w:val="00C92B8A"/>
    <w:rsid w:val="00C94EBF"/>
    <w:rsid w:val="00CA57A6"/>
    <w:rsid w:val="00CA5D3A"/>
    <w:rsid w:val="00CB0EF2"/>
    <w:rsid w:val="00CC1E5D"/>
    <w:rsid w:val="00CD7D2F"/>
    <w:rsid w:val="00D022CA"/>
    <w:rsid w:val="00D24B3C"/>
    <w:rsid w:val="00D25589"/>
    <w:rsid w:val="00D257A7"/>
    <w:rsid w:val="00D271DD"/>
    <w:rsid w:val="00D46E49"/>
    <w:rsid w:val="00D63B59"/>
    <w:rsid w:val="00DA39D4"/>
    <w:rsid w:val="00DB0C8F"/>
    <w:rsid w:val="00DC00A1"/>
    <w:rsid w:val="00DC370E"/>
    <w:rsid w:val="00DC6DC0"/>
    <w:rsid w:val="00DF0FF2"/>
    <w:rsid w:val="00DF20BE"/>
    <w:rsid w:val="00DF27D8"/>
    <w:rsid w:val="00DF4D7A"/>
    <w:rsid w:val="00DF6315"/>
    <w:rsid w:val="00E00776"/>
    <w:rsid w:val="00E13990"/>
    <w:rsid w:val="00E366F4"/>
    <w:rsid w:val="00E4793A"/>
    <w:rsid w:val="00E52210"/>
    <w:rsid w:val="00E843BF"/>
    <w:rsid w:val="00E863A5"/>
    <w:rsid w:val="00E86D60"/>
    <w:rsid w:val="00E87EEB"/>
    <w:rsid w:val="00E92ACF"/>
    <w:rsid w:val="00E92C90"/>
    <w:rsid w:val="00E93F5F"/>
    <w:rsid w:val="00E95E84"/>
    <w:rsid w:val="00E95E9A"/>
    <w:rsid w:val="00EA564B"/>
    <w:rsid w:val="00EC1207"/>
    <w:rsid w:val="00EE1ED6"/>
    <w:rsid w:val="00EE2210"/>
    <w:rsid w:val="00F013A5"/>
    <w:rsid w:val="00F06331"/>
    <w:rsid w:val="00F07C99"/>
    <w:rsid w:val="00F65F49"/>
    <w:rsid w:val="00F66723"/>
    <w:rsid w:val="00F732FB"/>
    <w:rsid w:val="00F83246"/>
    <w:rsid w:val="00F87299"/>
    <w:rsid w:val="00FB3204"/>
    <w:rsid w:val="00FC3441"/>
    <w:rsid w:val="00FD04DD"/>
    <w:rsid w:val="00FE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C6D3DB-400F-435B-AADD-11C5BCE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0D76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F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F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22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022CA"/>
  </w:style>
  <w:style w:type="paragraph" w:styleId="a5">
    <w:name w:val="footer"/>
    <w:basedOn w:val="a"/>
    <w:link w:val="Char1"/>
    <w:uiPriority w:val="99"/>
    <w:unhideWhenUsed/>
    <w:rsid w:val="00D022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022CA"/>
  </w:style>
  <w:style w:type="character" w:styleId="a6">
    <w:name w:val="Strong"/>
    <w:qFormat/>
    <w:rsid w:val="00601EEA"/>
    <w:rPr>
      <w:b/>
      <w:bCs/>
    </w:rPr>
  </w:style>
  <w:style w:type="paragraph" w:styleId="a7">
    <w:name w:val="Body Text"/>
    <w:basedOn w:val="a"/>
    <w:link w:val="Char2"/>
    <w:rsid w:val="00601EEA"/>
    <w:pPr>
      <w:suppressAutoHyphens/>
      <w:spacing w:after="120"/>
    </w:pPr>
    <w:rPr>
      <w:rFonts w:ascii="Calibri" w:eastAsia="Calibri" w:hAnsi="Calibri"/>
      <w:sz w:val="20"/>
      <w:szCs w:val="20"/>
      <w:lang w:eastAsia="ar-SA"/>
    </w:rPr>
  </w:style>
  <w:style w:type="character" w:customStyle="1" w:styleId="Char2">
    <w:name w:val="Σώμα κειμένου Char"/>
    <w:basedOn w:val="a0"/>
    <w:link w:val="a7"/>
    <w:rsid w:val="00601EE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3Char">
    <w:name w:val="Επικεφαλίδα 3 Char"/>
    <w:basedOn w:val="a0"/>
    <w:link w:val="3"/>
    <w:semiHidden/>
    <w:rsid w:val="000D76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link w:val="Char3"/>
    <w:uiPriority w:val="1"/>
    <w:qFormat/>
    <w:rsid w:val="00990554"/>
    <w:pPr>
      <w:spacing w:after="0" w:line="240" w:lineRule="auto"/>
    </w:pPr>
  </w:style>
  <w:style w:type="character" w:customStyle="1" w:styleId="Char3">
    <w:name w:val="Χωρίς διάστιχο Char"/>
    <w:basedOn w:val="a0"/>
    <w:link w:val="a8"/>
    <w:uiPriority w:val="1"/>
    <w:rsid w:val="008D6AC8"/>
  </w:style>
  <w:style w:type="table" w:styleId="a9">
    <w:name w:val="Table Grid"/>
    <w:basedOn w:val="a1"/>
    <w:uiPriority w:val="59"/>
    <w:rsid w:val="00A96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197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F0FF2"/>
    <w:rPr>
      <w:color w:val="0000FF" w:themeColor="hyperlink"/>
      <w:u w:val="single"/>
    </w:rPr>
  </w:style>
  <w:style w:type="paragraph" w:customStyle="1" w:styleId="Default">
    <w:name w:val="Default"/>
    <w:rsid w:val="003C6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0114-C93B-4828-B3F2-EA7898C9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</cp:revision>
  <cp:lastPrinted>2019-10-03T10:22:00Z</cp:lastPrinted>
  <dcterms:created xsi:type="dcterms:W3CDTF">2019-10-22T13:40:00Z</dcterms:created>
  <dcterms:modified xsi:type="dcterms:W3CDTF">2019-10-22T13:40:00Z</dcterms:modified>
</cp:coreProperties>
</file>