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62" w:rsidRPr="000E408A" w:rsidRDefault="00C12862" w:rsidP="00AF7BDB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E408A">
        <w:rPr>
          <w:rFonts w:cstheme="minorHAnsi"/>
          <w:sz w:val="24"/>
          <w:szCs w:val="24"/>
        </w:rPr>
        <w:tab/>
      </w:r>
      <w:r w:rsidR="00AF7BDB">
        <w:rPr>
          <w:rFonts w:cstheme="minorHAnsi"/>
          <w:sz w:val="24"/>
          <w:szCs w:val="24"/>
          <w:lang w:val="en-US"/>
        </w:rPr>
        <w:tab/>
      </w:r>
      <w:r w:rsidR="00AF7BDB">
        <w:rPr>
          <w:rFonts w:cstheme="minorHAnsi"/>
          <w:sz w:val="24"/>
          <w:szCs w:val="24"/>
          <w:lang w:val="en-US"/>
        </w:rPr>
        <w:tab/>
      </w:r>
      <w:r w:rsidR="00AF7BDB">
        <w:rPr>
          <w:rFonts w:cstheme="minorHAnsi"/>
          <w:sz w:val="24"/>
          <w:szCs w:val="24"/>
          <w:lang w:val="en-US"/>
        </w:rPr>
        <w:tab/>
      </w:r>
    </w:p>
    <w:p w:rsidR="004A32AC" w:rsidRPr="005D77F7" w:rsidRDefault="004A32AC" w:rsidP="00AF7BDB">
      <w:pPr>
        <w:tabs>
          <w:tab w:val="center" w:pos="4153"/>
          <w:tab w:val="left" w:pos="6975"/>
        </w:tabs>
        <w:jc w:val="center"/>
        <w:rPr>
          <w:rFonts w:cstheme="minorHAnsi"/>
          <w:b/>
          <w:sz w:val="24"/>
          <w:szCs w:val="24"/>
        </w:rPr>
      </w:pPr>
      <w:r w:rsidRPr="005D77F7">
        <w:rPr>
          <w:b/>
        </w:rPr>
        <w:t>ΠΑΡΑΡΤΗΜΑ Ι</w:t>
      </w:r>
    </w:p>
    <w:p w:rsidR="005D77F7" w:rsidRPr="00890E0D" w:rsidRDefault="005D77F7" w:rsidP="005D77F7">
      <w:pPr>
        <w:jc w:val="center"/>
        <w:rPr>
          <w:b/>
        </w:rPr>
      </w:pPr>
      <w:r w:rsidRPr="007A1824">
        <w:rPr>
          <w:b/>
        </w:rPr>
        <w:t>ΤΕΧΝΙΚΕΣ ΠΡΟΔΙΑΓΡΑΦΕΣ</w:t>
      </w:r>
    </w:p>
    <w:p w:rsidR="005D77F7" w:rsidRPr="00890E0D" w:rsidRDefault="005D77F7" w:rsidP="005D77F7">
      <w:pPr>
        <w:jc w:val="both"/>
        <w:rPr>
          <w:b/>
        </w:rPr>
      </w:pPr>
      <w:r w:rsidRPr="00397CC2">
        <w:t xml:space="preserve">Ελάχιστες τεχνικές προδιαγραφές για την </w:t>
      </w:r>
      <w:r w:rsidR="00397CC2" w:rsidRPr="00397CC2">
        <w:rPr>
          <w:rFonts w:cstheme="minorHAnsi"/>
        </w:rPr>
        <w:t>προμήθεια ηλεκτρονικών σταθμών πληροφόρησης (</w:t>
      </w:r>
      <w:proofErr w:type="spellStart"/>
      <w:r w:rsidR="00397CC2" w:rsidRPr="00397CC2">
        <w:rPr>
          <w:rFonts w:cstheme="minorHAnsi"/>
        </w:rPr>
        <w:t>info</w:t>
      </w:r>
      <w:r w:rsidR="00E67281">
        <w:rPr>
          <w:rFonts w:cstheme="minorHAnsi"/>
        </w:rPr>
        <w:t>point</w:t>
      </w:r>
      <w:r w:rsidR="00397CC2" w:rsidRPr="00397CC2">
        <w:rPr>
          <w:rFonts w:cstheme="minorHAnsi"/>
        </w:rPr>
        <w:t>s</w:t>
      </w:r>
      <w:proofErr w:type="spellEnd"/>
      <w:r w:rsidR="00397CC2" w:rsidRPr="00397CC2">
        <w:rPr>
          <w:rFonts w:cstheme="minorHAnsi"/>
        </w:rPr>
        <w:t>),</w:t>
      </w:r>
      <w:r w:rsidRPr="00397CC2">
        <w:t xml:space="preserve"> για την ανάγκες του Πακέτου Εργασίας 4 Παραδοτέο 4.5.</w:t>
      </w:r>
      <w:r w:rsidR="00397CC2" w:rsidRPr="00397CC2">
        <w:t>2</w:t>
      </w:r>
      <w:r w:rsidR="009C14D2">
        <w:t>.</w:t>
      </w:r>
    </w:p>
    <w:tbl>
      <w:tblPr>
        <w:tblW w:w="10779" w:type="dxa"/>
        <w:tblInd w:w="-1145" w:type="dxa"/>
        <w:tblLayout w:type="fixed"/>
        <w:tblCellMar>
          <w:top w:w="48" w:type="dxa"/>
          <w:left w:w="0" w:type="dxa"/>
          <w:right w:w="58" w:type="dxa"/>
        </w:tblCellMar>
        <w:tblLook w:val="04A0" w:firstRow="1" w:lastRow="0" w:firstColumn="1" w:lastColumn="0" w:noHBand="0" w:noVBand="1"/>
      </w:tblPr>
      <w:tblGrid>
        <w:gridCol w:w="3560"/>
        <w:gridCol w:w="3260"/>
        <w:gridCol w:w="2127"/>
        <w:gridCol w:w="1832"/>
      </w:tblGrid>
      <w:tr w:rsidR="00844DFB" w:rsidRPr="00657F62" w:rsidTr="000651E2">
        <w:trPr>
          <w:trHeight w:val="20"/>
          <w:tblHeader/>
        </w:trPr>
        <w:tc>
          <w:tcPr>
            <w:tcW w:w="10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44DFB" w:rsidRPr="00657F62" w:rsidRDefault="00657F62" w:rsidP="00844DFB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b/>
                <w:sz w:val="20"/>
                <w:szCs w:val="20"/>
              </w:rPr>
              <w:t xml:space="preserve">Α) </w:t>
            </w:r>
            <w:r w:rsidR="00844DFB" w:rsidRPr="00657F62">
              <w:rPr>
                <w:rFonts w:ascii="Segoe UI" w:hAnsi="Segoe UI" w:cs="Segoe UI"/>
                <w:b/>
                <w:sz w:val="20"/>
                <w:szCs w:val="20"/>
              </w:rPr>
              <w:t xml:space="preserve">ΣΤΑΘΜΟΣ ΕΞΩΤΕΡΙΚΟΥ ΧΩΡΟΥ </w:t>
            </w:r>
          </w:p>
        </w:tc>
      </w:tr>
      <w:tr w:rsidR="00844DFB" w:rsidRPr="00657F62" w:rsidTr="00884985">
        <w:trPr>
          <w:trHeight w:val="20"/>
          <w:tblHeader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44DFB" w:rsidRPr="00657F62" w:rsidRDefault="00844DFB" w:rsidP="0097165E">
            <w:pPr>
              <w:ind w:left="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b/>
                <w:sz w:val="20"/>
                <w:szCs w:val="20"/>
              </w:rPr>
              <w:t>ΠΡΟΔΙΑΓΡΑΦΗ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44DFB" w:rsidRPr="00657F62" w:rsidRDefault="00844DFB" w:rsidP="0097165E">
            <w:pPr>
              <w:ind w:left="101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b/>
                <w:sz w:val="20"/>
                <w:szCs w:val="20"/>
              </w:rPr>
              <w:t>ΑΠΑΙΤΗΣΗ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4DFB" w:rsidRPr="00657F62" w:rsidRDefault="00844DFB" w:rsidP="0097165E">
            <w:pPr>
              <w:ind w:left="101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657F62">
              <w:rPr>
                <w:rFonts w:ascii="Segoe UI" w:hAnsi="Segoe UI" w:cs="Segoe UI"/>
                <w:b/>
                <w:sz w:val="20"/>
                <w:szCs w:val="20"/>
              </w:rPr>
              <w:t>ΑΠΑΝΤΗΣΗ</w:t>
            </w:r>
            <w:r w:rsidR="00D65AF8" w:rsidRPr="00657F62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44DFB" w:rsidRPr="00657F62" w:rsidRDefault="00844DFB" w:rsidP="0097165E">
            <w:pPr>
              <w:ind w:left="101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657F62">
              <w:rPr>
                <w:rFonts w:ascii="Segoe UI" w:hAnsi="Segoe UI" w:cs="Segoe UI"/>
                <w:b/>
                <w:sz w:val="20"/>
                <w:szCs w:val="20"/>
              </w:rPr>
              <w:t>ΠΑΡΑΠΟΜΠΗ</w:t>
            </w:r>
            <w:r w:rsidR="00D65AF8" w:rsidRPr="00657F62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 **</w:t>
            </w:r>
          </w:p>
        </w:tc>
      </w:tr>
      <w:tr w:rsidR="00844DFB" w:rsidRPr="00657F62" w:rsidTr="00884985">
        <w:trPr>
          <w:trHeight w:val="73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844DFB">
            <w:pPr>
              <w:pStyle w:val="as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657F62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Διαδραστικοί</w:t>
            </w:r>
            <w:proofErr w:type="spellEnd"/>
            <w:r w:rsidRPr="00657F62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σταθμοί πληροφόρησης εξωτερικού χώρου (τεμάχια)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F977C7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44DFB" w:rsidRPr="00657F62" w:rsidTr="00884985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pStyle w:val="as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57F62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Οι υπό προμήθεια σταθμοί πληροφόρησης θα είναι εντελώς καινούργιοι κατά την παράδοση και πλήρως συναρμολογημένοι και τοποθετημένο στο σημείο που θα υποδειχθεί.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44DFB" w:rsidRPr="00657F62" w:rsidTr="00884985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Βάρος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45</w:t>
            </w:r>
            <w:r w:rsidRPr="00657F62">
              <w:rPr>
                <w:rFonts w:ascii="Segoe UI" w:hAnsi="Segoe UI" w:cs="Segoe UI"/>
                <w:sz w:val="20"/>
                <w:szCs w:val="20"/>
                <w:lang w:val="en-US"/>
              </w:rPr>
              <w:t>kg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44DFB" w:rsidRPr="00657F62" w:rsidTr="00884985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Κλωβός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844DFB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Ειδικό ελαφρύ κράμα μετάλλου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44DFB" w:rsidRPr="00657F62" w:rsidTr="00884985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Πλάτος (</w:t>
            </w: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cm</w:t>
            </w:r>
            <w:proofErr w:type="spellEnd"/>
            <w:r w:rsidRPr="00657F62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44DFB" w:rsidRPr="00657F62" w:rsidTr="00884985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Ύψος (</w:t>
            </w: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cm</w:t>
            </w:r>
            <w:proofErr w:type="spellEnd"/>
            <w:r w:rsidRPr="00657F62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205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44DFB" w:rsidRPr="00657F62" w:rsidTr="00884985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Βάθος (</w:t>
            </w: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cm</w:t>
            </w:r>
            <w:proofErr w:type="spellEnd"/>
            <w:r w:rsidRPr="00657F62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44DFB" w:rsidRPr="00E7786D" w:rsidTr="00884985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Οθόνη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844DF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val="en-US"/>
              </w:rPr>
            </w:pPr>
            <w:r w:rsidRPr="00657F62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24” - Full HD, 10 touch points, IR </w:t>
            </w:r>
            <w:proofErr w:type="spellStart"/>
            <w:r w:rsidRPr="00657F62">
              <w:rPr>
                <w:rFonts w:ascii="Segoe UI" w:hAnsi="Segoe UI" w:cs="Segoe UI"/>
                <w:sz w:val="20"/>
                <w:szCs w:val="20"/>
                <w:lang w:val="en-US"/>
              </w:rPr>
              <w:t>antivandal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val="en-US"/>
              </w:rPr>
            </w:pPr>
          </w:p>
        </w:tc>
      </w:tr>
      <w:tr w:rsidR="00844DFB" w:rsidRPr="00657F62" w:rsidTr="00884985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Ανάλυση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1920 </w:t>
            </w:r>
            <w:r w:rsidRPr="00657F62">
              <w:rPr>
                <w:rFonts w:ascii="Segoe UI" w:hAnsi="Segoe UI" w:cs="Segoe UI"/>
                <w:sz w:val="20"/>
                <w:szCs w:val="20"/>
                <w:lang w:val="en-US"/>
              </w:rPr>
              <w:t>x</w:t>
            </w: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 1080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44DFB" w:rsidRPr="00657F62" w:rsidTr="00884985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Φωτεινότητα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200 </w:t>
            </w: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cd</w:t>
            </w:r>
            <w:proofErr w:type="spellEnd"/>
            <w:r w:rsidRPr="00657F62">
              <w:rPr>
                <w:rFonts w:ascii="Segoe UI" w:hAnsi="Segoe UI" w:cs="Segoe UI"/>
                <w:sz w:val="20"/>
                <w:szCs w:val="20"/>
              </w:rPr>
              <w:t>/m2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44DFB" w:rsidRPr="00657F62" w:rsidTr="00884985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Γωνία θέασης (οριζόντια / κάθετη)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178° / 178°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44DFB" w:rsidRPr="00657F62" w:rsidTr="00884985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Λειτουργικό Σύστημα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tabs>
                <w:tab w:val="center" w:pos="1270"/>
                <w:tab w:val="right" w:pos="2714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Windows</w:t>
            </w:r>
            <w:r w:rsidRPr="00657F62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  <w:r w:rsidRPr="00657F62">
              <w:rPr>
                <w:rFonts w:ascii="Segoe UI" w:hAnsi="Segoe UI" w:cs="Segoe UI"/>
                <w:sz w:val="20"/>
                <w:szCs w:val="20"/>
              </w:rPr>
              <w:t>Professional 64bit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tabs>
                <w:tab w:val="center" w:pos="1270"/>
                <w:tab w:val="right" w:pos="2714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tabs>
                <w:tab w:val="center" w:pos="1270"/>
                <w:tab w:val="right" w:pos="2714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44DFB" w:rsidRPr="00657F62" w:rsidTr="00884985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Λογισμικό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Δυνατότητα </w:t>
            </w: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remote</w:t>
            </w:r>
            <w:proofErr w:type="spellEnd"/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44DFB" w:rsidRPr="00657F62" w:rsidTr="00884985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Δωρεάν τηλεφωνική υποστήριξη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NAI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44DFB" w:rsidRPr="00657F62" w:rsidTr="00884985">
        <w:tblPrEx>
          <w:tblCellMar>
            <w:top w:w="15" w:type="dxa"/>
          </w:tblCellMar>
        </w:tblPrEx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Υπολογιστική μονάδα: CPU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844DFB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IntelCore</w:t>
            </w:r>
            <w:proofErr w:type="spellEnd"/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 i3 3.60GHz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44DFB" w:rsidRPr="00657F62" w:rsidTr="00884985">
        <w:tblPrEx>
          <w:tblCellMar>
            <w:top w:w="15" w:type="dxa"/>
          </w:tblCellMar>
        </w:tblPrEx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Μητρική πλακέτα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844DFB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br/>
            </w: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uATX</w:t>
            </w:r>
            <w:proofErr w:type="spellEnd"/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 Form </w:t>
            </w: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Factor</w:t>
            </w:r>
            <w:proofErr w:type="spellEnd"/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Socket</w:t>
            </w:r>
            <w:proofErr w:type="spellEnd"/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 1151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44DFB" w:rsidRPr="00657F62" w:rsidTr="00884985">
        <w:tblPrEx>
          <w:tblCellMar>
            <w:top w:w="15" w:type="dxa"/>
          </w:tblCellMar>
        </w:tblPrEx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ΜΝΗΜΗ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8GB - DDR4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44DFB" w:rsidRPr="00657F62" w:rsidTr="00884985">
        <w:tblPrEx>
          <w:tblCellMar>
            <w:top w:w="15" w:type="dxa"/>
          </w:tblCellMar>
        </w:tblPrEx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ΣΚΛΗΡΟΣ ΔΙΣΚΟΣ: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250GB, SSD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44DFB" w:rsidRPr="00657F62" w:rsidTr="00884985">
        <w:tblPrEx>
          <w:tblCellMar>
            <w:top w:w="15" w:type="dxa"/>
          </w:tblCellMar>
        </w:tblPrEx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Τροφοδοσία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220 VAC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44DFB" w:rsidRPr="00E7786D" w:rsidTr="00884985">
        <w:tblPrEx>
          <w:tblCellMar>
            <w:top w:w="15" w:type="dxa"/>
          </w:tblCellMar>
        </w:tblPrEx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ΣΥΝΔΕΣΙΜΟΤΗΤΑ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844DFB">
            <w:pPr>
              <w:shd w:val="clear" w:color="auto" w:fill="FFFFFF"/>
              <w:spacing w:before="75"/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57F62">
              <w:rPr>
                <w:rFonts w:ascii="Segoe UI" w:hAnsi="Segoe UI" w:cs="Segoe UI"/>
                <w:sz w:val="20"/>
                <w:szCs w:val="20"/>
                <w:lang w:val="en-US"/>
              </w:rPr>
              <w:t>USB, Wi-Fi, Ethernet</w:t>
            </w:r>
          </w:p>
          <w:p w:rsidR="00844DFB" w:rsidRPr="00657F62" w:rsidRDefault="00844DFB" w:rsidP="00844DFB">
            <w:pPr>
              <w:shd w:val="clear" w:color="auto" w:fill="FFFFFF"/>
              <w:spacing w:before="75"/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57F62">
              <w:rPr>
                <w:rFonts w:ascii="Segoe UI" w:hAnsi="Segoe UI" w:cs="Segoe UI"/>
                <w:sz w:val="20"/>
                <w:szCs w:val="20"/>
                <w:lang w:val="en-US"/>
              </w:rPr>
              <w:t>Router VDSL/ADSL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shd w:val="clear" w:color="auto" w:fill="FFFFFF"/>
              <w:spacing w:before="75"/>
              <w:ind w:left="720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shd w:val="clear" w:color="auto" w:fill="FFFFFF"/>
              <w:spacing w:before="75"/>
              <w:ind w:left="720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</w:p>
        </w:tc>
      </w:tr>
      <w:tr w:rsidR="00844DFB" w:rsidRPr="00657F62" w:rsidTr="00884985">
        <w:tblPrEx>
          <w:tblCellMar>
            <w:top w:w="15" w:type="dxa"/>
          </w:tblCellMar>
        </w:tblPrEx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Εγγύηση 3 ετών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jc w:val="center"/>
              <w:rPr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NAI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44DFB" w:rsidRPr="00657F62" w:rsidTr="00884985">
        <w:tblPrEx>
          <w:tblCellMar>
            <w:top w:w="15" w:type="dxa"/>
          </w:tblCellMar>
        </w:tblPrEx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Δωρεάν τηλεφωνική υποστήριξη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jc w:val="center"/>
              <w:rPr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NAI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44DFB" w:rsidRPr="00657F62" w:rsidTr="00884985">
        <w:tblPrEx>
          <w:tblCellMar>
            <w:top w:w="15" w:type="dxa"/>
          </w:tblCellMar>
        </w:tblPrEx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Χρώμα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97165E">
            <w:pPr>
              <w:ind w:left="2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ΜΑΥΡΟ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2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ind w:left="2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44DFB" w:rsidRPr="00657F62" w:rsidTr="00884985">
        <w:tblPrEx>
          <w:tblCellMar>
            <w:top w:w="15" w:type="dxa"/>
          </w:tblCellMar>
        </w:tblPrEx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CC0E98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Εγκατάσταση</w:t>
            </w:r>
            <w:r w:rsidR="00844DFB" w:rsidRPr="00657F62">
              <w:rPr>
                <w:rFonts w:ascii="Segoe UI" w:hAnsi="Segoe UI" w:cs="Segoe UI"/>
                <w:sz w:val="20"/>
                <w:szCs w:val="20"/>
              </w:rPr>
              <w:t xml:space="preserve"> περιεχομένου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FB" w:rsidRPr="00657F62" w:rsidRDefault="00844DFB" w:rsidP="00884985">
            <w:pPr>
              <w:ind w:left="142"/>
              <w:rPr>
                <w:sz w:val="20"/>
                <w:szCs w:val="20"/>
              </w:rPr>
            </w:pPr>
            <w:r w:rsidRPr="00657F62">
              <w:rPr>
                <w:sz w:val="20"/>
                <w:szCs w:val="20"/>
              </w:rPr>
              <w:t xml:space="preserve">Ο ανάδοχος θα πρέπει να </w:t>
            </w:r>
            <w:r w:rsidR="00CC0E98" w:rsidRPr="00657F62">
              <w:rPr>
                <w:sz w:val="20"/>
                <w:szCs w:val="20"/>
              </w:rPr>
              <w:t>διαθέτ</w:t>
            </w:r>
            <w:r w:rsidRPr="00657F62">
              <w:rPr>
                <w:sz w:val="20"/>
                <w:szCs w:val="20"/>
              </w:rPr>
              <w:t>ει κατάλληλο τεχνικό λογισμικού και περιεχομένου</w:t>
            </w:r>
            <w:r w:rsidR="00CC0E98" w:rsidRPr="00657F62">
              <w:rPr>
                <w:sz w:val="20"/>
                <w:szCs w:val="20"/>
              </w:rPr>
              <w:t>*</w:t>
            </w:r>
            <w:r w:rsidR="00D65AF8" w:rsidRPr="00657F62">
              <w:rPr>
                <w:sz w:val="20"/>
                <w:szCs w:val="20"/>
              </w:rPr>
              <w:t>**</w:t>
            </w:r>
            <w:r w:rsidR="00CC0E98" w:rsidRPr="00657F62">
              <w:rPr>
                <w:sz w:val="20"/>
                <w:szCs w:val="20"/>
              </w:rPr>
              <w:t>,</w:t>
            </w:r>
            <w:r w:rsidRPr="00657F62">
              <w:rPr>
                <w:sz w:val="20"/>
                <w:szCs w:val="20"/>
              </w:rPr>
              <w:t xml:space="preserve"> </w:t>
            </w:r>
            <w:r w:rsidR="00CC0E98" w:rsidRPr="00657F62">
              <w:rPr>
                <w:sz w:val="20"/>
                <w:szCs w:val="20"/>
              </w:rPr>
              <w:t xml:space="preserve">για ελάχιστο διάστημα 12 ημερών προκειμένου να προσαρμόσει το περιεχόμενο του Επιμελητηρίου Άρτας. </w:t>
            </w:r>
            <w:r w:rsidRPr="00657F62">
              <w:rPr>
                <w:sz w:val="20"/>
                <w:szCs w:val="20"/>
              </w:rPr>
              <w:t xml:space="preserve"> </w:t>
            </w:r>
          </w:p>
          <w:p w:rsidR="00844DFB" w:rsidRPr="00657F62" w:rsidRDefault="00844DFB" w:rsidP="00657F62">
            <w:pPr>
              <w:ind w:left="142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sz w:val="20"/>
                <w:szCs w:val="20"/>
              </w:rPr>
              <w:t xml:space="preserve">Θα πρέπει να εισαχθούν τα σημεία ενδιαφέροντος του νομού Άρτας και των επιχειρήσεων   στα </w:t>
            </w:r>
            <w:r w:rsidRPr="00657F62">
              <w:rPr>
                <w:sz w:val="20"/>
                <w:szCs w:val="20"/>
                <w:lang w:val="en-US"/>
              </w:rPr>
              <w:t>applications</w:t>
            </w:r>
            <w:r w:rsidRPr="00657F62">
              <w:rPr>
                <w:sz w:val="20"/>
                <w:szCs w:val="20"/>
              </w:rPr>
              <w:t xml:space="preserve"> που κατασκευάζει το Πανεπιστήμιο Πελοποννήσου. Επίσης ο ανάδοχος θα πρέπει να προσαρμόσει την εκτέλεση των </w:t>
            </w:r>
            <w:r w:rsidRPr="00657F62">
              <w:rPr>
                <w:sz w:val="20"/>
                <w:szCs w:val="20"/>
                <w:lang w:val="en-US"/>
              </w:rPr>
              <w:t>applications</w:t>
            </w:r>
            <w:r w:rsidRPr="00657F62">
              <w:rPr>
                <w:sz w:val="20"/>
                <w:szCs w:val="20"/>
              </w:rPr>
              <w:t xml:space="preserve"> του Πανεπιστήμιου  Πελοποννήσου σ</w:t>
            </w:r>
            <w:r w:rsidR="00657F62" w:rsidRPr="00657F62">
              <w:rPr>
                <w:sz w:val="20"/>
                <w:szCs w:val="20"/>
              </w:rPr>
              <w:t>το</w:t>
            </w:r>
            <w:r w:rsidRPr="00657F62">
              <w:rPr>
                <w:sz w:val="20"/>
                <w:szCs w:val="20"/>
              </w:rPr>
              <w:t xml:space="preserve"> </w:t>
            </w:r>
            <w:proofErr w:type="spellStart"/>
            <w:r w:rsidRPr="00657F62">
              <w:rPr>
                <w:sz w:val="20"/>
                <w:szCs w:val="20"/>
                <w:lang w:val="en-US"/>
              </w:rPr>
              <w:t>Info</w:t>
            </w:r>
            <w:r w:rsidR="00D65AF8" w:rsidRPr="00657F62">
              <w:rPr>
                <w:sz w:val="20"/>
                <w:szCs w:val="20"/>
                <w:lang w:val="en-US"/>
              </w:rPr>
              <w:t>point</w:t>
            </w:r>
            <w:proofErr w:type="spellEnd"/>
            <w:r w:rsidRPr="00657F62">
              <w:rPr>
                <w:sz w:val="20"/>
                <w:szCs w:val="20"/>
              </w:rPr>
              <w:t xml:space="preserve"> που θα παραδώσει.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FB" w:rsidRPr="00657F62" w:rsidRDefault="00844DFB" w:rsidP="0097165E">
            <w:pPr>
              <w:rPr>
                <w:sz w:val="20"/>
                <w:szCs w:val="20"/>
              </w:rPr>
            </w:pPr>
          </w:p>
        </w:tc>
      </w:tr>
    </w:tbl>
    <w:p w:rsidR="00844DFB" w:rsidRDefault="00844DFB" w:rsidP="00844DFB"/>
    <w:tbl>
      <w:tblPr>
        <w:tblW w:w="10789" w:type="dxa"/>
        <w:tblInd w:w="-1145" w:type="dxa"/>
        <w:tblLayout w:type="fixed"/>
        <w:tblCellMar>
          <w:top w:w="48" w:type="dxa"/>
          <w:left w:w="0" w:type="dxa"/>
          <w:right w:w="58" w:type="dxa"/>
        </w:tblCellMar>
        <w:tblLook w:val="04A0" w:firstRow="1" w:lastRow="0" w:firstColumn="1" w:lastColumn="0" w:noHBand="0" w:noVBand="1"/>
      </w:tblPr>
      <w:tblGrid>
        <w:gridCol w:w="3560"/>
        <w:gridCol w:w="3260"/>
        <w:gridCol w:w="2127"/>
        <w:gridCol w:w="1842"/>
      </w:tblGrid>
      <w:tr w:rsidR="00657F62" w:rsidRPr="00657F62" w:rsidTr="00657F62">
        <w:trPr>
          <w:trHeight w:val="20"/>
          <w:tblHeader/>
        </w:trPr>
        <w:tc>
          <w:tcPr>
            <w:tcW w:w="10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62" w:rsidRPr="00657F62" w:rsidRDefault="00657F62" w:rsidP="0097165E">
            <w:pPr>
              <w:ind w:left="101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b/>
                <w:sz w:val="20"/>
                <w:szCs w:val="20"/>
              </w:rPr>
              <w:t>Β) ΣΤΑΘΜΟΙ ΕΣΩΤΕΡΙΚΟΥ ΧΩΡΟΥ</w:t>
            </w:r>
          </w:p>
        </w:tc>
      </w:tr>
      <w:tr w:rsidR="00657F62" w:rsidRPr="00657F62" w:rsidTr="00657F62">
        <w:trPr>
          <w:trHeight w:val="20"/>
          <w:tblHeader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b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b/>
                <w:sz w:val="20"/>
                <w:szCs w:val="20"/>
              </w:rPr>
              <w:t>ΠΡΟΔΙΑΓΡΑΦΗ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57F62" w:rsidRPr="00657F62" w:rsidRDefault="00657F62" w:rsidP="0097165E">
            <w:pPr>
              <w:ind w:left="101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b/>
                <w:sz w:val="20"/>
                <w:szCs w:val="20"/>
              </w:rPr>
              <w:t>ΑΠΑΙΤΗΣΗ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57F62" w:rsidRPr="00657F62" w:rsidRDefault="00657F62" w:rsidP="0097165E">
            <w:pPr>
              <w:ind w:left="101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b/>
                <w:sz w:val="20"/>
                <w:szCs w:val="20"/>
              </w:rPr>
              <w:t>ΑΠΑΝΤΗΣΗ*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57F62" w:rsidRPr="00657F62" w:rsidRDefault="00657F62" w:rsidP="0097165E">
            <w:pPr>
              <w:ind w:left="101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b/>
                <w:sz w:val="20"/>
                <w:szCs w:val="20"/>
              </w:rPr>
              <w:t>ΠΑΡΑΠΟΜΠΗ**</w:t>
            </w:r>
          </w:p>
        </w:tc>
      </w:tr>
      <w:tr w:rsidR="00657F62" w:rsidRPr="00657F62" w:rsidTr="00657F62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pStyle w:val="as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proofErr w:type="spellStart"/>
            <w:r w:rsidRPr="00657F62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Διαδραστικοί</w:t>
            </w:r>
            <w:proofErr w:type="spellEnd"/>
            <w:r w:rsidRPr="00657F62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σταθμοί πληροφόρησης εσωτερικού χώρου (τεμάχια) </w:t>
            </w:r>
          </w:p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7F62" w:rsidRPr="00657F62" w:rsidTr="00657F62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pStyle w:val="as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57F62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Οι υπό προμήθεια σταθμοί πληροφόρησης θα είναι εντελώς καινούργιοι κατά την παράδοση και πλήρως συναρμολογημένοι &amp;</w:t>
            </w:r>
            <w:r w:rsidRPr="00657F62">
              <w:rPr>
                <w:rFonts w:ascii="Segoe UI" w:hAnsi="Segoe UI" w:cs="Segoe UI"/>
                <w:color w:val="000000"/>
                <w:sz w:val="20"/>
                <w:szCs w:val="20"/>
              </w:rPr>
              <w:t>Να  τοποθετείται σε τοίχο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ΝΑΙ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7F62" w:rsidRPr="00657F62" w:rsidTr="00657F62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Βάρος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12</w:t>
            </w:r>
            <w:r w:rsidRPr="00657F62">
              <w:rPr>
                <w:rFonts w:ascii="Segoe UI" w:hAnsi="Segoe UI" w:cs="Segoe UI"/>
                <w:sz w:val="20"/>
                <w:szCs w:val="20"/>
                <w:lang w:val="en-US"/>
              </w:rPr>
              <w:t>kg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7F62" w:rsidRPr="00657F62" w:rsidTr="00657F62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Κλωβός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Ειδικό ελαφρύ κράμα μετάλλου με φωτιζόμενο</w:t>
            </w:r>
          </w:p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Plexiglas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7F62" w:rsidRPr="00657F62" w:rsidTr="00657F62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Πλάτος (</w:t>
            </w: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cm</w:t>
            </w:r>
            <w:proofErr w:type="spellEnd"/>
            <w:r w:rsidRPr="00657F62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57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7F62" w:rsidRPr="00657F62" w:rsidTr="00657F62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Ύψος (</w:t>
            </w: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cm</w:t>
            </w:r>
            <w:proofErr w:type="spellEnd"/>
            <w:r w:rsidRPr="00657F62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7F62" w:rsidRPr="00657F62" w:rsidTr="00657F62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Βάθος (</w:t>
            </w: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cm</w:t>
            </w:r>
            <w:proofErr w:type="spellEnd"/>
            <w:r w:rsidRPr="00657F62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7F62" w:rsidRPr="00E7786D" w:rsidTr="00657F62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Οθόνη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74"/>
            </w:tblGrid>
            <w:tr w:rsidR="00657F62" w:rsidRPr="00E7786D" w:rsidTr="0097165E">
              <w:trPr>
                <w:trHeight w:val="110"/>
              </w:trPr>
              <w:tc>
                <w:tcPr>
                  <w:tcW w:w="3874" w:type="dxa"/>
                </w:tcPr>
                <w:p w:rsidR="00657F62" w:rsidRPr="00657F62" w:rsidRDefault="00657F62" w:rsidP="009716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Theme="minorHAnsi" w:hAnsi="Calibri" w:cs="Calibri"/>
                      <w:sz w:val="20"/>
                      <w:szCs w:val="20"/>
                      <w:lang w:val="en-US"/>
                    </w:rPr>
                  </w:pPr>
                  <w:r w:rsidRPr="00657F6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 xml:space="preserve">24” - Full HD, 10 touch points, IR </w:t>
                  </w:r>
                  <w:proofErr w:type="spellStart"/>
                  <w:r w:rsidRPr="00657F62">
                    <w:rPr>
                      <w:rFonts w:ascii="Segoe UI" w:hAnsi="Segoe UI" w:cs="Segoe UI"/>
                      <w:sz w:val="20"/>
                      <w:szCs w:val="20"/>
                      <w:lang w:val="en-US"/>
                    </w:rPr>
                    <w:t>antivandal</w:t>
                  </w:r>
                  <w:proofErr w:type="spellEnd"/>
                </w:p>
              </w:tc>
            </w:tr>
          </w:tbl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val="en-US"/>
              </w:rPr>
            </w:pPr>
          </w:p>
        </w:tc>
      </w:tr>
      <w:tr w:rsidR="00657F62" w:rsidRPr="00657F62" w:rsidTr="00657F62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Ανάλυση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1920 </w:t>
            </w:r>
            <w:r w:rsidRPr="00657F62">
              <w:rPr>
                <w:rFonts w:ascii="Segoe UI" w:hAnsi="Segoe UI" w:cs="Segoe UI"/>
                <w:sz w:val="20"/>
                <w:szCs w:val="20"/>
                <w:lang w:val="en-US"/>
              </w:rPr>
              <w:t>x</w:t>
            </w: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 1080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7F62" w:rsidRPr="00657F62" w:rsidTr="00657F62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Φωτεινότητα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200 </w:t>
            </w: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cd</w:t>
            </w:r>
            <w:proofErr w:type="spellEnd"/>
            <w:r w:rsidRPr="00657F62">
              <w:rPr>
                <w:rFonts w:ascii="Segoe UI" w:hAnsi="Segoe UI" w:cs="Segoe UI"/>
                <w:sz w:val="20"/>
                <w:szCs w:val="20"/>
              </w:rPr>
              <w:t>/m2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7F62" w:rsidRPr="00657F62" w:rsidTr="00657F62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Γωνία θέασης (οριζόντια / κάθετη)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160°</w:t>
            </w:r>
            <w:r w:rsidRPr="00657F62">
              <w:rPr>
                <w:rFonts w:ascii="Segoe UI" w:hAnsi="Segoe UI" w:cs="Segoe UI"/>
                <w:sz w:val="20"/>
                <w:szCs w:val="20"/>
                <w:lang w:val="en-US"/>
              </w:rPr>
              <w:t>/</w:t>
            </w:r>
            <w:r w:rsidRPr="00657F62">
              <w:rPr>
                <w:rFonts w:ascii="Segoe UI" w:hAnsi="Segoe UI" w:cs="Segoe UI"/>
                <w:sz w:val="20"/>
                <w:szCs w:val="20"/>
              </w:rPr>
              <w:t>160°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7F62" w:rsidRPr="00657F62" w:rsidTr="00657F62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Λειτουργικό Σύστημα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tabs>
                <w:tab w:val="center" w:pos="1270"/>
                <w:tab w:val="right" w:pos="2714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Windows</w:t>
            </w:r>
            <w:r w:rsidRPr="00657F62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  <w:r w:rsidRPr="00657F62">
              <w:rPr>
                <w:rFonts w:ascii="Segoe UI" w:hAnsi="Segoe UI" w:cs="Segoe UI"/>
                <w:sz w:val="20"/>
                <w:szCs w:val="20"/>
              </w:rPr>
              <w:t>Professional 64bit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tabs>
                <w:tab w:val="center" w:pos="1270"/>
                <w:tab w:val="right" w:pos="2714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tabs>
                <w:tab w:val="center" w:pos="1270"/>
                <w:tab w:val="right" w:pos="2714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7F62" w:rsidRPr="00657F62" w:rsidTr="00657F62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Λογισμικό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Δυνατότητα </w:t>
            </w: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remote</w:t>
            </w:r>
            <w:proofErr w:type="spellEnd"/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7F62" w:rsidRPr="00657F62" w:rsidTr="00657F62"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Δωρεάντηλεφωνική</w:t>
            </w:r>
            <w:proofErr w:type="spellEnd"/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 υποστήριξη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NAI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7F62" w:rsidRPr="00657F62" w:rsidTr="00657F62">
        <w:tblPrEx>
          <w:tblCellMar>
            <w:top w:w="15" w:type="dxa"/>
          </w:tblCellMar>
        </w:tblPrEx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Υπολογιστική μονάδα: CPU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IntelCore</w:t>
            </w:r>
            <w:proofErr w:type="spellEnd"/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 i3 3.60GHz</w:t>
            </w:r>
          </w:p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7F62" w:rsidRPr="00657F62" w:rsidTr="00657F62">
        <w:tblPrEx>
          <w:tblCellMar>
            <w:top w:w="15" w:type="dxa"/>
          </w:tblCellMar>
        </w:tblPrEx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Μητρική πλακέτα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br/>
            </w: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uATX</w:t>
            </w:r>
            <w:proofErr w:type="spellEnd"/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 Form </w:t>
            </w: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Factor</w:t>
            </w:r>
            <w:proofErr w:type="spellEnd"/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Socket</w:t>
            </w:r>
            <w:proofErr w:type="spellEnd"/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 1151</w:t>
            </w:r>
          </w:p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7F62" w:rsidRPr="00657F62" w:rsidTr="00657F62">
        <w:tblPrEx>
          <w:tblCellMar>
            <w:top w:w="15" w:type="dxa"/>
          </w:tblCellMar>
        </w:tblPrEx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lastRenderedPageBreak/>
              <w:t>ΜΝΗΜΗ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8GB - DDR4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7F62" w:rsidRPr="00657F62" w:rsidTr="00657F62">
        <w:tblPrEx>
          <w:tblCellMar>
            <w:top w:w="15" w:type="dxa"/>
          </w:tblCellMar>
        </w:tblPrEx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ΣΚΛΗΡΟΣ ΔΙΣΚΟΣ: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250GB, SSD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7F62" w:rsidRPr="00657F62" w:rsidTr="00657F62">
        <w:tblPrEx>
          <w:tblCellMar>
            <w:top w:w="15" w:type="dxa"/>
          </w:tblCellMar>
        </w:tblPrEx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Τροφοδοσία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220 VAC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7F62" w:rsidRPr="00657F62" w:rsidTr="00657F62">
        <w:tblPrEx>
          <w:tblCellMar>
            <w:top w:w="15" w:type="dxa"/>
          </w:tblCellMar>
        </w:tblPrEx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ΣΥΝΔΕΣΙΜΟΤΗΤΑ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shd w:val="clear" w:color="auto" w:fill="FFFFFF"/>
              <w:spacing w:before="75"/>
              <w:ind w:left="7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br/>
              <w:t xml:space="preserve">USB, </w:t>
            </w: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Wi-Fi</w:t>
            </w:r>
            <w:proofErr w:type="spellEnd"/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Ethernet</w:t>
            </w:r>
            <w:proofErr w:type="spellEnd"/>
          </w:p>
          <w:p w:rsidR="00657F62" w:rsidRPr="00657F62" w:rsidRDefault="00657F62" w:rsidP="0097165E">
            <w:pPr>
              <w:ind w:left="108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shd w:val="clear" w:color="auto" w:fill="FFFFFF"/>
              <w:spacing w:before="75"/>
              <w:ind w:left="72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shd w:val="clear" w:color="auto" w:fill="FFFFFF"/>
              <w:spacing w:before="75"/>
              <w:ind w:left="72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7F62" w:rsidRPr="00657F62" w:rsidTr="00657F62">
        <w:tblPrEx>
          <w:tblCellMar>
            <w:top w:w="15" w:type="dxa"/>
          </w:tblCellMar>
        </w:tblPrEx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Εγγύηση 3 ετών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jc w:val="center"/>
              <w:rPr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NAI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7F62" w:rsidRPr="00657F62" w:rsidTr="00657F62">
        <w:tblPrEx>
          <w:tblCellMar>
            <w:top w:w="15" w:type="dxa"/>
          </w:tblCellMar>
        </w:tblPrEx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657F62">
              <w:rPr>
                <w:rFonts w:ascii="Segoe UI" w:hAnsi="Segoe UI" w:cs="Segoe UI"/>
                <w:sz w:val="20"/>
                <w:szCs w:val="20"/>
              </w:rPr>
              <w:t>Δωρεάντηλεφωνική</w:t>
            </w:r>
            <w:proofErr w:type="spellEnd"/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 υποστήριξη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jc w:val="center"/>
              <w:rPr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NAI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7F62" w:rsidRPr="00657F62" w:rsidTr="00657F62">
        <w:tblPrEx>
          <w:tblCellMar>
            <w:top w:w="15" w:type="dxa"/>
          </w:tblCellMar>
        </w:tblPrEx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Προδιαγραφές για ΑΜΕΑ (αυξομείωση ύψους, από 1,30</w:t>
            </w:r>
            <w:r w:rsidRPr="00657F62">
              <w:rPr>
                <w:rFonts w:ascii="Segoe UI" w:hAnsi="Segoe UI" w:cs="Segoe UI"/>
                <w:sz w:val="20"/>
                <w:szCs w:val="20"/>
                <w:lang w:val="en-US"/>
              </w:rPr>
              <w:t>cm</w:t>
            </w:r>
            <w:r w:rsidRPr="00657F62">
              <w:rPr>
                <w:rFonts w:ascii="Segoe UI" w:hAnsi="Segoe UI" w:cs="Segoe UI"/>
                <w:sz w:val="20"/>
                <w:szCs w:val="20"/>
              </w:rPr>
              <w:t>σε 0,90</w:t>
            </w:r>
            <w:r w:rsidRPr="00657F62">
              <w:rPr>
                <w:rFonts w:ascii="Segoe UI" w:hAnsi="Segoe UI" w:cs="Segoe UI"/>
                <w:sz w:val="20"/>
                <w:szCs w:val="20"/>
                <w:lang w:val="en-US"/>
              </w:rPr>
              <w:t>cm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2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NAI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2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2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7F62" w:rsidRPr="00657F62" w:rsidTr="00657F62">
        <w:tblPrEx>
          <w:tblCellMar>
            <w:top w:w="15" w:type="dxa"/>
          </w:tblCellMar>
        </w:tblPrEx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Χρώμα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2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>ΛΕΥΚΟ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2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ind w:left="2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57F62" w:rsidRPr="00657F62" w:rsidTr="00657F62">
        <w:tblPrEx>
          <w:tblCellMar>
            <w:top w:w="15" w:type="dxa"/>
          </w:tblCellMar>
        </w:tblPrEx>
        <w:trPr>
          <w:trHeight w:val="2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97165E">
            <w:pPr>
              <w:ind w:left="108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rFonts w:ascii="Segoe UI" w:hAnsi="Segoe UI" w:cs="Segoe UI"/>
                <w:sz w:val="20"/>
                <w:szCs w:val="20"/>
              </w:rPr>
              <w:t xml:space="preserve">Εγκατάσταση   περιεχομένου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62" w:rsidRPr="00657F62" w:rsidRDefault="00657F62" w:rsidP="00657F62">
            <w:pPr>
              <w:ind w:left="142"/>
              <w:rPr>
                <w:sz w:val="20"/>
                <w:szCs w:val="20"/>
              </w:rPr>
            </w:pPr>
            <w:r w:rsidRPr="00657F62">
              <w:rPr>
                <w:sz w:val="20"/>
                <w:szCs w:val="20"/>
              </w:rPr>
              <w:t xml:space="preserve">Ο ανάδοχος θα πρέπει να διαθέτει κατάλληλο τεχνικό λογισμικού και περιεχομένου***, για ελάχιστο διάστημα 12 ημερών προκειμένου να προσαρμόσει το περιεχόμενο του Επιμελητηρίου Άρτας.  </w:t>
            </w:r>
          </w:p>
          <w:p w:rsidR="00657F62" w:rsidRPr="00657F62" w:rsidRDefault="00657F62" w:rsidP="00657F62">
            <w:pPr>
              <w:ind w:left="142"/>
              <w:rPr>
                <w:rFonts w:ascii="Segoe UI" w:hAnsi="Segoe UI" w:cs="Segoe UI"/>
                <w:sz w:val="20"/>
                <w:szCs w:val="20"/>
              </w:rPr>
            </w:pPr>
            <w:r w:rsidRPr="00657F62">
              <w:rPr>
                <w:sz w:val="20"/>
                <w:szCs w:val="20"/>
              </w:rPr>
              <w:t xml:space="preserve">Θα πρέπει να εισαχθούν τα σημεία ενδιαφέροντος του νομού Άρτας και των επιχειρήσεων   στα </w:t>
            </w:r>
            <w:r w:rsidRPr="00657F62">
              <w:rPr>
                <w:sz w:val="20"/>
                <w:szCs w:val="20"/>
                <w:lang w:val="en-US"/>
              </w:rPr>
              <w:t>applications</w:t>
            </w:r>
            <w:r w:rsidRPr="00657F62">
              <w:rPr>
                <w:sz w:val="20"/>
                <w:szCs w:val="20"/>
              </w:rPr>
              <w:t xml:space="preserve"> που κατασκευάζει το Πανεπιστήμιο Πελοποννήσου. Επίσης ο ανάδοχος θα πρέπει να προσαρμόσει την εκτέλεση των </w:t>
            </w:r>
            <w:r w:rsidRPr="00657F62">
              <w:rPr>
                <w:sz w:val="20"/>
                <w:szCs w:val="20"/>
                <w:lang w:val="en-US"/>
              </w:rPr>
              <w:t>applications</w:t>
            </w:r>
            <w:r w:rsidRPr="00657F62">
              <w:rPr>
                <w:sz w:val="20"/>
                <w:szCs w:val="20"/>
              </w:rPr>
              <w:t xml:space="preserve"> του Πανεπιστήμιου  Πελοποννήσου στα </w:t>
            </w:r>
            <w:proofErr w:type="spellStart"/>
            <w:r w:rsidRPr="00657F62">
              <w:rPr>
                <w:sz w:val="20"/>
                <w:szCs w:val="20"/>
                <w:lang w:val="en-US"/>
              </w:rPr>
              <w:t>Infopoints</w:t>
            </w:r>
            <w:proofErr w:type="spellEnd"/>
            <w:r w:rsidRPr="00657F62">
              <w:rPr>
                <w:sz w:val="20"/>
                <w:szCs w:val="20"/>
              </w:rPr>
              <w:t xml:space="preserve"> που θα παραδώσει.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62" w:rsidRPr="00657F62" w:rsidRDefault="00657F62" w:rsidP="0097165E">
            <w:pPr>
              <w:rPr>
                <w:sz w:val="20"/>
                <w:szCs w:val="20"/>
              </w:rPr>
            </w:pPr>
          </w:p>
        </w:tc>
      </w:tr>
    </w:tbl>
    <w:p w:rsidR="00657F62" w:rsidRDefault="00657F62" w:rsidP="00657F62">
      <w:r>
        <w:t>*Απάντηση ΝΑΙ/ΟΧΙ (Απαιτείται ΝΑΙ για τήρηση των ελαχίστων απαιτούμενων τεχνικών προδιαγραφών.</w:t>
      </w:r>
    </w:p>
    <w:p w:rsidR="00657F62" w:rsidRDefault="00657F62" w:rsidP="00657F62">
      <w:r>
        <w:t>**Παραπομπή σε συγκεκριμένη σελίδα του Καταλόγου Προδιαγραφών / Τεχνικής Περιγραφής του εξοπλισμού.</w:t>
      </w:r>
    </w:p>
    <w:p w:rsidR="005F1388" w:rsidRPr="00AF7BDB" w:rsidRDefault="00657F62" w:rsidP="00AF7BDB">
      <w:pPr>
        <w:rPr>
          <w:b/>
        </w:rPr>
      </w:pPr>
      <w:r w:rsidRPr="00CC0E98">
        <w:rPr>
          <w:b/>
        </w:rPr>
        <w:t>*</w:t>
      </w:r>
      <w:r w:rsidRPr="00D65AF8">
        <w:rPr>
          <w:b/>
        </w:rPr>
        <w:t>**</w:t>
      </w:r>
      <w:r w:rsidRPr="00CC0E98">
        <w:rPr>
          <w:b/>
        </w:rPr>
        <w:t xml:space="preserve"> Ο τεχνικός του αναδόχου που θα απασχοληθεί με το λογισμικό του περιεχομένου θα πρέπει να διαθέτει πτυχίο Πολυτεχνικής Σχολής. Κατά την υποβολή των δικαιολογητικών </w:t>
      </w:r>
      <w:r w:rsidRPr="00CC0E98">
        <w:rPr>
          <w:b/>
        </w:rPr>
        <w:lastRenderedPageBreak/>
        <w:t>προσφοράς θα πρέπει να κατατεθούν το αντίστοιχο πτυχίο Πολυτεχνικής Σχολής και βιογραφικό σημείωμα.</w:t>
      </w:r>
    </w:p>
    <w:sectPr w:rsidR="005F1388" w:rsidRPr="00AF7BDB" w:rsidSect="00E25599">
      <w:headerReference w:type="default" r:id="rId8"/>
      <w:headerReference w:type="first" r:id="rId9"/>
      <w:pgSz w:w="11906" w:h="16838"/>
      <w:pgMar w:top="993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10" w:rsidRDefault="004F0710" w:rsidP="00C12862">
      <w:pPr>
        <w:spacing w:after="0" w:line="240" w:lineRule="auto"/>
      </w:pPr>
      <w:r>
        <w:separator/>
      </w:r>
    </w:p>
  </w:endnote>
  <w:endnote w:type="continuationSeparator" w:id="0">
    <w:p w:rsidR="004F0710" w:rsidRDefault="004F0710" w:rsidP="00C1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10" w:rsidRDefault="004F0710" w:rsidP="00C12862">
      <w:pPr>
        <w:spacing w:after="0" w:line="240" w:lineRule="auto"/>
      </w:pPr>
      <w:r>
        <w:separator/>
      </w:r>
    </w:p>
  </w:footnote>
  <w:footnote w:type="continuationSeparator" w:id="0">
    <w:p w:rsidR="004F0710" w:rsidRDefault="004F0710" w:rsidP="00C1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81" w:rsidRPr="00722488" w:rsidRDefault="00E67281" w:rsidP="004A32AC">
    <w:pPr>
      <w:spacing w:after="0" w:line="240" w:lineRule="auto"/>
      <w:rPr>
        <w:b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81" w:rsidRDefault="00E67281" w:rsidP="00E25599">
    <w:pPr>
      <w:rPr>
        <w:b/>
        <w:lang w:val="en-US"/>
      </w:rPr>
    </w:pPr>
    <w:r>
      <w:rPr>
        <w:b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361315</wp:posOffset>
          </wp:positionH>
          <wp:positionV relativeFrom="margin">
            <wp:posOffset>-2592070</wp:posOffset>
          </wp:positionV>
          <wp:extent cx="573405" cy="555625"/>
          <wp:effectExtent l="19050" t="0" r="0" b="0"/>
          <wp:wrapSquare wrapText="bothSides"/>
          <wp:docPr id="6" name="19 - Εικόνα" descr="200px-Coat_of_arms_of_Greec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Coat_of_arms_of_Greece.sv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40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7281" w:rsidRDefault="00925CA2" w:rsidP="00E25599">
    <w:pPr>
      <w:rPr>
        <w:b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3019425</wp:posOffset>
              </wp:positionH>
              <wp:positionV relativeFrom="paragraph">
                <wp:posOffset>136525</wp:posOffset>
              </wp:positionV>
              <wp:extent cx="2924175" cy="1777365"/>
              <wp:effectExtent l="0" t="0" r="952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177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281" w:rsidRDefault="00E67281" w:rsidP="00E25599">
                          <w:pPr>
                            <w:rPr>
                              <w:lang w:val="en-US"/>
                            </w:rPr>
                          </w:pPr>
                          <w:r w:rsidRPr="001D61F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60270" cy="781963"/>
                                <wp:effectExtent l="19050" t="0" r="0" b="0"/>
                                <wp:docPr id="5" name="Εικόνα 1" descr="C:\Users\panos\Documents\EA\01 Projects\GR-IT 2014-2020\SO2.1 - NETT\logos\Interreg Greece-Italy Logo + ERDF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9" name="Picture 5" descr="C:\Users\panos\Documents\EA\01 Projects\GR-IT 2014-2020\SO2.1 - NETT\logos\Interreg Greece-Italy Logo + ERDF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0270" cy="7819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67281" w:rsidRDefault="00E67281" w:rsidP="00E2559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Theme="minorHAnsi" w:cs="Calibri,Bold"/>
                              <w:b/>
                              <w:bCs/>
                              <w:sz w:val="16"/>
                              <w:szCs w:val="16"/>
                              <w:lang w:val="en-US" w:eastAsia="en-US"/>
                            </w:rPr>
                          </w:pPr>
                        </w:p>
                        <w:p w:rsidR="00E67281" w:rsidRPr="006D0937" w:rsidRDefault="00E67281" w:rsidP="00E2559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Calibri,Bold" w:eastAsiaTheme="minorHAnsi" w:hAnsi="Calibri,Bold" w:cs="Calibri,Bold"/>
                              <w:b/>
                              <w:bCs/>
                              <w:sz w:val="16"/>
                              <w:szCs w:val="16"/>
                              <w:lang w:eastAsia="en-US"/>
                            </w:rPr>
                          </w:pPr>
                          <w:proofErr w:type="spellStart"/>
                          <w:r w:rsidRPr="006D0937">
                            <w:rPr>
                              <w:rFonts w:ascii="Calibri,Bold" w:eastAsiaTheme="minorHAnsi" w:hAnsi="Calibri,Bold" w:cs="Calibri,Bold"/>
                              <w:b/>
                              <w:bCs/>
                              <w:sz w:val="16"/>
                              <w:szCs w:val="16"/>
                              <w:lang w:eastAsia="en-US"/>
                            </w:rPr>
                            <w:t>To</w:t>
                          </w:r>
                          <w:proofErr w:type="spellEnd"/>
                          <w:r w:rsidR="003226D1" w:rsidRPr="003226D1">
                            <w:rPr>
                              <w:rFonts w:eastAsiaTheme="minorHAnsi" w:cs="Calibri,Bold"/>
                              <w:b/>
                              <w:bCs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>
                            <w:rPr>
                              <w:rFonts w:ascii="Calibri,Bold" w:eastAsiaTheme="minorHAnsi" w:hAnsi="Calibri,Bold" w:cs="Calibri,Bold"/>
                              <w:b/>
                              <w:bCs/>
                              <w:sz w:val="16"/>
                              <w:szCs w:val="16"/>
                              <w:lang w:eastAsia="en-US"/>
                            </w:rPr>
                            <w:t>έ</w:t>
                          </w:r>
                          <w:r w:rsidRPr="006D0937">
                            <w:rPr>
                              <w:rFonts w:ascii="Calibri,Bold" w:eastAsiaTheme="minorHAnsi" w:hAnsi="Calibri,Bold" w:cs="Calibri,Bold"/>
                              <w:b/>
                              <w:bCs/>
                              <w:sz w:val="16"/>
                              <w:szCs w:val="16"/>
                              <w:lang w:eastAsia="en-US"/>
                            </w:rPr>
                            <w:t>ργο συγχρηματοδοτείται από την ΕΕ</w:t>
                          </w:r>
                        </w:p>
                        <w:p w:rsidR="00E67281" w:rsidRPr="006D0937" w:rsidRDefault="00E67281" w:rsidP="00E25599">
                          <w:pPr>
                            <w:spacing w:after="0"/>
                            <w:rPr>
                              <w:rFonts w:ascii="Calibri,Bold" w:eastAsiaTheme="minorHAnsi" w:hAnsi="Calibri,Bold" w:cs="Calibri,Bold"/>
                              <w:b/>
                              <w:bCs/>
                              <w:sz w:val="16"/>
                              <w:szCs w:val="16"/>
                              <w:lang w:eastAsia="en-US"/>
                            </w:rPr>
                          </w:pPr>
                          <w:r w:rsidRPr="006D0937">
                            <w:rPr>
                              <w:rFonts w:ascii="Calibri,Bold" w:eastAsiaTheme="minorHAnsi" w:hAnsi="Calibri,Bold" w:cs="Calibri,Bold"/>
                              <w:b/>
                              <w:bCs/>
                              <w:sz w:val="16"/>
                              <w:szCs w:val="16"/>
                              <w:lang w:eastAsia="en-US"/>
                            </w:rPr>
                            <w:t>(85%) και από Εθνικούς Πόρους (15%)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37.75pt;margin-top:10.75pt;width:230.25pt;height:13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" stroked="f">
              <v:textbox>
                <w:txbxContent>
                  <w:p w:rsidR="00E67281" w:rsidRDefault="00E67281" w:rsidP="00E25599">
                    <w:pPr>
                      <w:rPr>
                        <w:lang w:val="en-US"/>
                      </w:rPr>
                    </w:pPr>
                    <w:r w:rsidRPr="001D61F3">
                      <w:rPr>
                        <w:noProof/>
                      </w:rPr>
                      <w:drawing>
                        <wp:inline distT="0" distB="0" distL="0" distR="0">
                          <wp:extent cx="2160270" cy="781963"/>
                          <wp:effectExtent l="19050" t="0" r="0" b="0"/>
                          <wp:docPr id="5" name="Εικόνα 1" descr="C:\Users\panos\Documents\EA\01 Projects\GR-IT 2014-2020\SO2.1 - NETT\logos\Interreg Greece-Italy Logo + ERDF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9" name="Picture 5" descr="C:\Users\panos\Documents\EA\01 Projects\GR-IT 2014-2020\SO2.1 - NETT\logos\Interreg Greece-Italy Logo + ERDF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0270" cy="7819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67281" w:rsidRDefault="00E67281" w:rsidP="00E25599">
                    <w:pPr>
                      <w:autoSpaceDE w:val="0"/>
                      <w:autoSpaceDN w:val="0"/>
                      <w:adjustRightInd w:val="0"/>
                      <w:rPr>
                        <w:rFonts w:eastAsiaTheme="minorHAnsi" w:cs="Calibri,Bold"/>
                        <w:b/>
                        <w:bCs/>
                        <w:sz w:val="16"/>
                        <w:szCs w:val="16"/>
                        <w:lang w:val="en-US" w:eastAsia="en-US"/>
                      </w:rPr>
                    </w:pPr>
                  </w:p>
                  <w:p w:rsidR="00E67281" w:rsidRPr="006D0937" w:rsidRDefault="00E67281" w:rsidP="00E25599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Calibri,Bold" w:eastAsiaTheme="minorHAnsi" w:hAnsi="Calibri,Bold" w:cs="Calibri,Bold"/>
                        <w:b/>
                        <w:bCs/>
                        <w:sz w:val="16"/>
                        <w:szCs w:val="16"/>
                        <w:lang w:eastAsia="en-US"/>
                      </w:rPr>
                    </w:pPr>
                    <w:r w:rsidRPr="006D0937">
                      <w:rPr>
                        <w:rFonts w:ascii="Calibri,Bold" w:eastAsiaTheme="minorHAnsi" w:hAnsi="Calibri,Bold" w:cs="Calibri,Bold"/>
                        <w:b/>
                        <w:bCs/>
                        <w:sz w:val="16"/>
                        <w:szCs w:val="16"/>
                        <w:lang w:eastAsia="en-US"/>
                      </w:rPr>
                      <w:t>To</w:t>
                    </w:r>
                    <w:r w:rsidR="003226D1" w:rsidRPr="003226D1">
                      <w:rPr>
                        <w:rFonts w:eastAsiaTheme="minorHAnsi" w:cs="Calibri,Bold"/>
                        <w:b/>
                        <w:bCs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>
                      <w:rPr>
                        <w:rFonts w:ascii="Calibri,Bold" w:eastAsiaTheme="minorHAnsi" w:hAnsi="Calibri,Bold" w:cs="Calibri,Bold"/>
                        <w:b/>
                        <w:bCs/>
                        <w:sz w:val="16"/>
                        <w:szCs w:val="16"/>
                        <w:lang w:eastAsia="en-US"/>
                      </w:rPr>
                      <w:t>έ</w:t>
                    </w:r>
                    <w:r w:rsidRPr="006D0937">
                      <w:rPr>
                        <w:rFonts w:ascii="Calibri,Bold" w:eastAsiaTheme="minorHAnsi" w:hAnsi="Calibri,Bold" w:cs="Calibri,Bold"/>
                        <w:b/>
                        <w:bCs/>
                        <w:sz w:val="16"/>
                        <w:szCs w:val="16"/>
                        <w:lang w:eastAsia="en-US"/>
                      </w:rPr>
                      <w:t>ργο συγχρηματοδοτείται από την ΕΕ</w:t>
                    </w:r>
                  </w:p>
                  <w:p w:rsidR="00E67281" w:rsidRPr="006D0937" w:rsidRDefault="00E67281" w:rsidP="00E25599">
                    <w:pPr>
                      <w:spacing w:after="0"/>
                      <w:rPr>
                        <w:rFonts w:ascii="Calibri,Bold" w:eastAsiaTheme="minorHAnsi" w:hAnsi="Calibri,Bold" w:cs="Calibri,Bold"/>
                        <w:b/>
                        <w:bCs/>
                        <w:sz w:val="16"/>
                        <w:szCs w:val="16"/>
                        <w:lang w:eastAsia="en-US"/>
                      </w:rPr>
                    </w:pPr>
                    <w:r w:rsidRPr="006D0937">
                      <w:rPr>
                        <w:rFonts w:ascii="Calibri,Bold" w:eastAsiaTheme="minorHAnsi" w:hAnsi="Calibri,Bold" w:cs="Calibri,Bold"/>
                        <w:b/>
                        <w:bCs/>
                        <w:sz w:val="16"/>
                        <w:szCs w:val="16"/>
                        <w:lang w:eastAsia="en-US"/>
                      </w:rPr>
                      <w:t>(85%) και από Εθνικούς Πόρους (15%)</w:t>
                    </w:r>
                  </w:p>
                </w:txbxContent>
              </v:textbox>
            </v:shape>
          </w:pict>
        </mc:Fallback>
      </mc:AlternateContent>
    </w:r>
  </w:p>
  <w:p w:rsidR="00E67281" w:rsidRDefault="00E67281" w:rsidP="00E25599">
    <w:pPr>
      <w:spacing w:after="0" w:line="240" w:lineRule="auto"/>
      <w:rPr>
        <w:b/>
      </w:rPr>
    </w:pPr>
    <w:r w:rsidRPr="00317F51">
      <w:rPr>
        <w:b/>
      </w:rPr>
      <w:t xml:space="preserve">ΕΛΛΗΝΙΚΗ ΔΗΜΟΚΡΑΤΙΑ </w:t>
    </w:r>
  </w:p>
  <w:p w:rsidR="00E67281" w:rsidRDefault="00E67281" w:rsidP="00E25599">
    <w:pPr>
      <w:tabs>
        <w:tab w:val="left" w:pos="5460"/>
      </w:tabs>
      <w:spacing w:after="0" w:line="240" w:lineRule="auto"/>
      <w:rPr>
        <w:b/>
      </w:rPr>
    </w:pPr>
    <w:r>
      <w:rPr>
        <w:b/>
      </w:rPr>
      <w:t xml:space="preserve">ΕΠΙΜΕΛΗΤΗΡΙΟ ΑΡΤΑΣ </w:t>
    </w:r>
    <w:r>
      <w:rPr>
        <w:b/>
      </w:rPr>
      <w:tab/>
    </w:r>
  </w:p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2"/>
      <w:gridCol w:w="3904"/>
    </w:tblGrid>
    <w:tr w:rsidR="00E67281" w:rsidRPr="00E7786D" w:rsidTr="00E25599">
      <w:trPr>
        <w:trHeight w:val="1848"/>
      </w:trPr>
      <w:tc>
        <w:tcPr>
          <w:tcW w:w="4494" w:type="dxa"/>
          <w:vAlign w:val="center"/>
        </w:tcPr>
        <w:p w:rsidR="00E67281" w:rsidRDefault="00E67281" w:rsidP="00E25599">
          <w:pPr>
            <w:rPr>
              <w:b/>
            </w:rPr>
          </w:pPr>
          <w:r>
            <w:rPr>
              <w:b/>
            </w:rPr>
            <w:t xml:space="preserve">Ν.Π.Δ.Δ. </w:t>
          </w:r>
        </w:p>
        <w:p w:rsidR="00E67281" w:rsidRPr="004356D8" w:rsidRDefault="00E67281" w:rsidP="00E25599">
          <w:pPr>
            <w:rPr>
              <w:b/>
            </w:rPr>
          </w:pPr>
          <w:r>
            <w:rPr>
              <w:b/>
            </w:rPr>
            <w:t>Δ/</w:t>
          </w:r>
          <w:proofErr w:type="spellStart"/>
          <w:r>
            <w:rPr>
              <w:b/>
            </w:rPr>
            <w:t>νση</w:t>
          </w:r>
          <w:proofErr w:type="spellEnd"/>
          <w:r>
            <w:rPr>
              <w:b/>
            </w:rPr>
            <w:t xml:space="preserve">: </w:t>
          </w:r>
          <w:proofErr w:type="spellStart"/>
          <w:r>
            <w:rPr>
              <w:b/>
            </w:rPr>
            <w:t>Κ.Αιτωλού</w:t>
          </w:r>
          <w:proofErr w:type="spellEnd"/>
          <w:r>
            <w:rPr>
              <w:b/>
            </w:rPr>
            <w:t xml:space="preserve">&amp; Ν. </w:t>
          </w:r>
          <w:proofErr w:type="spellStart"/>
          <w:r>
            <w:rPr>
              <w:b/>
            </w:rPr>
            <w:t>Πριοβόλου</w:t>
          </w:r>
          <w:proofErr w:type="spellEnd"/>
        </w:p>
        <w:p w:rsidR="00E67281" w:rsidRDefault="00E67281" w:rsidP="00E25599">
          <w:pPr>
            <w:rPr>
              <w:b/>
            </w:rPr>
          </w:pPr>
          <w:r>
            <w:rPr>
              <w:b/>
            </w:rPr>
            <w:t xml:space="preserve">Τ.Κ.: </w:t>
          </w:r>
          <w:r w:rsidRPr="00317F51">
            <w:rPr>
              <w:b/>
            </w:rPr>
            <w:t>47132 Άρτα</w:t>
          </w:r>
        </w:p>
        <w:p w:rsidR="00E67281" w:rsidRPr="007B68FA" w:rsidRDefault="00E67281" w:rsidP="00E25599">
          <w:pPr>
            <w:rPr>
              <w:b/>
            </w:rPr>
          </w:pPr>
          <w:r>
            <w:rPr>
              <w:b/>
            </w:rPr>
            <w:t>Τηλέφωνο</w:t>
          </w:r>
          <w:r w:rsidRPr="007B68FA">
            <w:rPr>
              <w:b/>
            </w:rPr>
            <w:t>: 2681028728</w:t>
          </w:r>
        </w:p>
        <w:p w:rsidR="00E67281" w:rsidRPr="007B68FA" w:rsidRDefault="00E67281" w:rsidP="00E25599">
          <w:pPr>
            <w:rPr>
              <w:b/>
            </w:rPr>
          </w:pPr>
          <w:r>
            <w:rPr>
              <w:b/>
              <w:lang w:val="en-US"/>
            </w:rPr>
            <w:t>Fax</w:t>
          </w:r>
          <w:r w:rsidRPr="007B68FA">
            <w:rPr>
              <w:b/>
            </w:rPr>
            <w:t>: 2681078654</w:t>
          </w:r>
        </w:p>
        <w:p w:rsidR="00EB6445" w:rsidRPr="00EB6445" w:rsidRDefault="00EB6445" w:rsidP="00E25599">
          <w:pPr>
            <w:spacing w:after="200" w:line="276" w:lineRule="auto"/>
            <w:rPr>
              <w:b/>
              <w:lang w:val="en-US"/>
            </w:rPr>
          </w:pPr>
          <w:r w:rsidRPr="00764BC6">
            <w:rPr>
              <w:b/>
              <w:lang w:val="en-US"/>
            </w:rPr>
            <w:t>E</w:t>
          </w:r>
          <w:r w:rsidR="00E67281" w:rsidRPr="00764BC6">
            <w:rPr>
              <w:b/>
              <w:lang w:val="en-US"/>
            </w:rPr>
            <w:t>mail</w:t>
          </w:r>
          <w:r>
            <w:rPr>
              <w:b/>
              <w:lang w:val="en-US"/>
            </w:rPr>
            <w:t xml:space="preserve">: </w:t>
          </w:r>
          <w:hyperlink r:id="rId4" w:history="1">
            <w:r w:rsidRPr="006737C8">
              <w:rPr>
                <w:rStyle w:val="-"/>
                <w:b/>
                <w:lang w:val="en-US"/>
              </w:rPr>
              <w:t>epimelitirio@e-artas.gr</w:t>
            </w:r>
          </w:hyperlink>
          <w:r>
            <w:rPr>
              <w:b/>
              <w:lang w:val="en-US"/>
            </w:rPr>
            <w:t xml:space="preserve"> </w:t>
          </w:r>
        </w:p>
        <w:p w:rsidR="00E67281" w:rsidRPr="00EB6445" w:rsidRDefault="00E67281" w:rsidP="00E25599">
          <w:pPr>
            <w:spacing w:after="200" w:line="276" w:lineRule="auto"/>
            <w:rPr>
              <w:b/>
              <w:lang w:val="en-US"/>
            </w:rPr>
          </w:pPr>
          <w:r>
            <w:rPr>
              <w:b/>
              <w:lang w:val="en-US"/>
            </w:rPr>
            <w:t>Website</w:t>
          </w:r>
          <w:r w:rsidRPr="000D15CD">
            <w:rPr>
              <w:b/>
              <w:lang w:val="en-US"/>
            </w:rPr>
            <w:t xml:space="preserve">: </w:t>
          </w:r>
          <w:r>
            <w:rPr>
              <w:b/>
              <w:lang w:val="en-US"/>
            </w:rPr>
            <w:t>www</w:t>
          </w:r>
          <w:r w:rsidRPr="000D15CD">
            <w:rPr>
              <w:b/>
              <w:lang w:val="en-US"/>
            </w:rPr>
            <w:t>.</w:t>
          </w:r>
          <w:r>
            <w:rPr>
              <w:b/>
              <w:lang w:val="en-US"/>
            </w:rPr>
            <w:t>e</w:t>
          </w:r>
          <w:r w:rsidRPr="000D15CD">
            <w:rPr>
              <w:b/>
              <w:lang w:val="en-US"/>
            </w:rPr>
            <w:t>-</w:t>
          </w:r>
          <w:r>
            <w:rPr>
              <w:b/>
              <w:lang w:val="en-US"/>
            </w:rPr>
            <w:t>artas</w:t>
          </w:r>
          <w:r w:rsidRPr="000D15CD">
            <w:rPr>
              <w:b/>
              <w:lang w:val="en-US"/>
            </w:rPr>
            <w:t>.</w:t>
          </w:r>
          <w:r>
            <w:rPr>
              <w:b/>
              <w:lang w:val="en-US"/>
            </w:rPr>
            <w:t>gr</w:t>
          </w:r>
        </w:p>
      </w:tc>
      <w:tc>
        <w:tcPr>
          <w:tcW w:w="4028" w:type="dxa"/>
        </w:tcPr>
        <w:p w:rsidR="00E67281" w:rsidRPr="000D15CD" w:rsidRDefault="00E67281" w:rsidP="00E25599">
          <w:pPr>
            <w:spacing w:after="200" w:line="276" w:lineRule="auto"/>
            <w:jc w:val="right"/>
            <w:rPr>
              <w:rFonts w:asciiTheme="majorHAnsi" w:hAnsiTheme="majorHAnsi"/>
              <w:sz w:val="24"/>
              <w:szCs w:val="24"/>
              <w:lang w:val="en-US"/>
            </w:rPr>
          </w:pPr>
        </w:p>
      </w:tc>
    </w:tr>
  </w:tbl>
  <w:p w:rsidR="00E67281" w:rsidRPr="000D15CD" w:rsidRDefault="00E6728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1F53"/>
    <w:multiLevelType w:val="hybridMultilevel"/>
    <w:tmpl w:val="D6262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3D38"/>
    <w:multiLevelType w:val="hybridMultilevel"/>
    <w:tmpl w:val="B6BCCE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37107"/>
    <w:multiLevelType w:val="hybridMultilevel"/>
    <w:tmpl w:val="9D624F14"/>
    <w:lvl w:ilvl="0" w:tplc="1B2E0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C31FC"/>
    <w:multiLevelType w:val="hybridMultilevel"/>
    <w:tmpl w:val="020269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57372"/>
    <w:multiLevelType w:val="hybridMultilevel"/>
    <w:tmpl w:val="9D624F14"/>
    <w:lvl w:ilvl="0" w:tplc="1B2E0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452C"/>
    <w:multiLevelType w:val="hybridMultilevel"/>
    <w:tmpl w:val="27F43BDE"/>
    <w:lvl w:ilvl="0" w:tplc="282A49D0">
      <w:start w:val="1"/>
      <w:numFmt w:val="decimal"/>
      <w:lvlText w:val="%1."/>
      <w:lvlJc w:val="left"/>
      <w:pPr>
        <w:ind w:left="720" w:hanging="360"/>
      </w:pPr>
      <w:rPr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313BF"/>
    <w:multiLevelType w:val="hybridMultilevel"/>
    <w:tmpl w:val="020269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0110E"/>
    <w:multiLevelType w:val="hybridMultilevel"/>
    <w:tmpl w:val="27F43BDE"/>
    <w:lvl w:ilvl="0" w:tplc="282A49D0">
      <w:start w:val="1"/>
      <w:numFmt w:val="decimal"/>
      <w:lvlText w:val="%1."/>
      <w:lvlJc w:val="left"/>
      <w:pPr>
        <w:ind w:left="720" w:hanging="360"/>
      </w:pPr>
      <w:rPr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C6E3A"/>
    <w:multiLevelType w:val="hybridMultilevel"/>
    <w:tmpl w:val="E1C27DE8"/>
    <w:lvl w:ilvl="0" w:tplc="0408000F">
      <w:start w:val="1"/>
      <w:numFmt w:val="decimal"/>
      <w:lvlText w:val="%1."/>
      <w:lvlJc w:val="left"/>
      <w:pPr>
        <w:ind w:left="804" w:hanging="360"/>
      </w:pPr>
    </w:lvl>
    <w:lvl w:ilvl="1" w:tplc="04080019" w:tentative="1">
      <w:start w:val="1"/>
      <w:numFmt w:val="lowerLetter"/>
      <w:lvlText w:val="%2."/>
      <w:lvlJc w:val="left"/>
      <w:pPr>
        <w:ind w:left="1524" w:hanging="360"/>
      </w:pPr>
    </w:lvl>
    <w:lvl w:ilvl="2" w:tplc="0408001B" w:tentative="1">
      <w:start w:val="1"/>
      <w:numFmt w:val="lowerRoman"/>
      <w:lvlText w:val="%3."/>
      <w:lvlJc w:val="right"/>
      <w:pPr>
        <w:ind w:left="2244" w:hanging="180"/>
      </w:pPr>
    </w:lvl>
    <w:lvl w:ilvl="3" w:tplc="0408000F" w:tentative="1">
      <w:start w:val="1"/>
      <w:numFmt w:val="decimal"/>
      <w:lvlText w:val="%4."/>
      <w:lvlJc w:val="left"/>
      <w:pPr>
        <w:ind w:left="2964" w:hanging="360"/>
      </w:pPr>
    </w:lvl>
    <w:lvl w:ilvl="4" w:tplc="04080019" w:tentative="1">
      <w:start w:val="1"/>
      <w:numFmt w:val="lowerLetter"/>
      <w:lvlText w:val="%5."/>
      <w:lvlJc w:val="left"/>
      <w:pPr>
        <w:ind w:left="3684" w:hanging="360"/>
      </w:pPr>
    </w:lvl>
    <w:lvl w:ilvl="5" w:tplc="0408001B" w:tentative="1">
      <w:start w:val="1"/>
      <w:numFmt w:val="lowerRoman"/>
      <w:lvlText w:val="%6."/>
      <w:lvlJc w:val="right"/>
      <w:pPr>
        <w:ind w:left="4404" w:hanging="180"/>
      </w:pPr>
    </w:lvl>
    <w:lvl w:ilvl="6" w:tplc="0408000F" w:tentative="1">
      <w:start w:val="1"/>
      <w:numFmt w:val="decimal"/>
      <w:lvlText w:val="%7."/>
      <w:lvlJc w:val="left"/>
      <w:pPr>
        <w:ind w:left="5124" w:hanging="360"/>
      </w:pPr>
    </w:lvl>
    <w:lvl w:ilvl="7" w:tplc="04080019" w:tentative="1">
      <w:start w:val="1"/>
      <w:numFmt w:val="lowerLetter"/>
      <w:lvlText w:val="%8."/>
      <w:lvlJc w:val="left"/>
      <w:pPr>
        <w:ind w:left="5844" w:hanging="360"/>
      </w:pPr>
    </w:lvl>
    <w:lvl w:ilvl="8" w:tplc="0408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>
    <w:nsid w:val="242D01CF"/>
    <w:multiLevelType w:val="hybridMultilevel"/>
    <w:tmpl w:val="28FA6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055CA"/>
    <w:multiLevelType w:val="hybridMultilevel"/>
    <w:tmpl w:val="012067D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95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9526A"/>
    <w:multiLevelType w:val="hybridMultilevel"/>
    <w:tmpl w:val="E6887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C6820"/>
    <w:multiLevelType w:val="hybridMultilevel"/>
    <w:tmpl w:val="DF10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85956"/>
    <w:multiLevelType w:val="hybridMultilevel"/>
    <w:tmpl w:val="FF32D95C"/>
    <w:lvl w:ilvl="0" w:tplc="8D0EB70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D1303"/>
    <w:multiLevelType w:val="hybridMultilevel"/>
    <w:tmpl w:val="EECC8E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929F0"/>
    <w:multiLevelType w:val="hybridMultilevel"/>
    <w:tmpl w:val="7E90BC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14921"/>
    <w:multiLevelType w:val="hybridMultilevel"/>
    <w:tmpl w:val="5B6E0A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976F0"/>
    <w:multiLevelType w:val="hybridMultilevel"/>
    <w:tmpl w:val="A10017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E6ABB"/>
    <w:multiLevelType w:val="hybridMultilevel"/>
    <w:tmpl w:val="9A1CB5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521604"/>
    <w:multiLevelType w:val="hybridMultilevel"/>
    <w:tmpl w:val="782A8A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70996"/>
    <w:multiLevelType w:val="hybridMultilevel"/>
    <w:tmpl w:val="D894631A"/>
    <w:lvl w:ilvl="0" w:tplc="8D0EB70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A51E3"/>
    <w:multiLevelType w:val="hybridMultilevel"/>
    <w:tmpl w:val="EECC8E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B5BB3"/>
    <w:multiLevelType w:val="hybridMultilevel"/>
    <w:tmpl w:val="9D624F14"/>
    <w:lvl w:ilvl="0" w:tplc="1B2E0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417B4"/>
    <w:multiLevelType w:val="hybridMultilevel"/>
    <w:tmpl w:val="B96AB6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66582"/>
    <w:multiLevelType w:val="hybridMultilevel"/>
    <w:tmpl w:val="27F43BDE"/>
    <w:lvl w:ilvl="0" w:tplc="282A49D0">
      <w:start w:val="1"/>
      <w:numFmt w:val="decimal"/>
      <w:lvlText w:val="%1."/>
      <w:lvlJc w:val="left"/>
      <w:pPr>
        <w:ind w:left="720" w:hanging="360"/>
      </w:pPr>
      <w:rPr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972AB"/>
    <w:multiLevelType w:val="hybridMultilevel"/>
    <w:tmpl w:val="437C6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2C29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2"/>
  </w:num>
  <w:num w:numId="5">
    <w:abstractNumId w:val="21"/>
  </w:num>
  <w:num w:numId="6">
    <w:abstractNumId w:val="25"/>
  </w:num>
  <w:num w:numId="7">
    <w:abstractNumId w:val="10"/>
  </w:num>
  <w:num w:numId="8">
    <w:abstractNumId w:val="17"/>
  </w:num>
  <w:num w:numId="9">
    <w:abstractNumId w:val="4"/>
  </w:num>
  <w:num w:numId="10">
    <w:abstractNumId w:val="19"/>
  </w:num>
  <w:num w:numId="11">
    <w:abstractNumId w:val="1"/>
  </w:num>
  <w:num w:numId="12">
    <w:abstractNumId w:val="14"/>
  </w:num>
  <w:num w:numId="13">
    <w:abstractNumId w:val="15"/>
  </w:num>
  <w:num w:numId="14">
    <w:abstractNumId w:val="22"/>
  </w:num>
  <w:num w:numId="15">
    <w:abstractNumId w:val="7"/>
  </w:num>
  <w:num w:numId="16">
    <w:abstractNumId w:val="3"/>
  </w:num>
  <w:num w:numId="17">
    <w:abstractNumId w:val="6"/>
  </w:num>
  <w:num w:numId="18">
    <w:abstractNumId w:val="5"/>
  </w:num>
  <w:num w:numId="19">
    <w:abstractNumId w:val="24"/>
  </w:num>
  <w:num w:numId="20">
    <w:abstractNumId w:val="2"/>
  </w:num>
  <w:num w:numId="21">
    <w:abstractNumId w:val="9"/>
  </w:num>
  <w:num w:numId="22">
    <w:abstractNumId w:val="18"/>
  </w:num>
  <w:num w:numId="23">
    <w:abstractNumId w:val="0"/>
  </w:num>
  <w:num w:numId="24">
    <w:abstractNumId w:val="8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62"/>
    <w:rsid w:val="000103CB"/>
    <w:rsid w:val="0002619C"/>
    <w:rsid w:val="000A75E8"/>
    <w:rsid w:val="000D15CD"/>
    <w:rsid w:val="00136442"/>
    <w:rsid w:val="0016486D"/>
    <w:rsid w:val="001A465C"/>
    <w:rsid w:val="001F3524"/>
    <w:rsid w:val="002A393A"/>
    <w:rsid w:val="002B3D13"/>
    <w:rsid w:val="002D7A0F"/>
    <w:rsid w:val="00315569"/>
    <w:rsid w:val="003226D1"/>
    <w:rsid w:val="0036210D"/>
    <w:rsid w:val="0036561F"/>
    <w:rsid w:val="00397CC2"/>
    <w:rsid w:val="003A27E3"/>
    <w:rsid w:val="003C43CD"/>
    <w:rsid w:val="0040216D"/>
    <w:rsid w:val="00413233"/>
    <w:rsid w:val="00426E4F"/>
    <w:rsid w:val="004363BB"/>
    <w:rsid w:val="004658FE"/>
    <w:rsid w:val="004A32AC"/>
    <w:rsid w:val="004A344F"/>
    <w:rsid w:val="004A4A64"/>
    <w:rsid w:val="004E68B7"/>
    <w:rsid w:val="004F0710"/>
    <w:rsid w:val="005B6278"/>
    <w:rsid w:val="005D77F7"/>
    <w:rsid w:val="005F1388"/>
    <w:rsid w:val="00657F62"/>
    <w:rsid w:val="006715BB"/>
    <w:rsid w:val="006950C6"/>
    <w:rsid w:val="006E6600"/>
    <w:rsid w:val="00722488"/>
    <w:rsid w:val="00737B4C"/>
    <w:rsid w:val="00740036"/>
    <w:rsid w:val="00752147"/>
    <w:rsid w:val="00760C85"/>
    <w:rsid w:val="007B68FA"/>
    <w:rsid w:val="007C24CA"/>
    <w:rsid w:val="00807FB2"/>
    <w:rsid w:val="00844DFB"/>
    <w:rsid w:val="008751E9"/>
    <w:rsid w:val="00884985"/>
    <w:rsid w:val="00890E0D"/>
    <w:rsid w:val="00895A20"/>
    <w:rsid w:val="008A3B2B"/>
    <w:rsid w:val="008E3075"/>
    <w:rsid w:val="00923A38"/>
    <w:rsid w:val="00925CA2"/>
    <w:rsid w:val="00947F6C"/>
    <w:rsid w:val="009B7BDB"/>
    <w:rsid w:val="009C14D2"/>
    <w:rsid w:val="009D1827"/>
    <w:rsid w:val="009E549B"/>
    <w:rsid w:val="00A90D1F"/>
    <w:rsid w:val="00AF7BDB"/>
    <w:rsid w:val="00B13B66"/>
    <w:rsid w:val="00B17F76"/>
    <w:rsid w:val="00B235E2"/>
    <w:rsid w:val="00B45DB0"/>
    <w:rsid w:val="00B5635D"/>
    <w:rsid w:val="00BA7478"/>
    <w:rsid w:val="00BF4A33"/>
    <w:rsid w:val="00C12862"/>
    <w:rsid w:val="00C146F1"/>
    <w:rsid w:val="00C24BAA"/>
    <w:rsid w:val="00C60936"/>
    <w:rsid w:val="00C932F6"/>
    <w:rsid w:val="00CA53C3"/>
    <w:rsid w:val="00CC0E98"/>
    <w:rsid w:val="00CE518D"/>
    <w:rsid w:val="00D37429"/>
    <w:rsid w:val="00D62B29"/>
    <w:rsid w:val="00D63DCF"/>
    <w:rsid w:val="00D65128"/>
    <w:rsid w:val="00D65AF8"/>
    <w:rsid w:val="00DB4A42"/>
    <w:rsid w:val="00DD16BE"/>
    <w:rsid w:val="00DE3F95"/>
    <w:rsid w:val="00DF4050"/>
    <w:rsid w:val="00E001E4"/>
    <w:rsid w:val="00E25599"/>
    <w:rsid w:val="00E26E0E"/>
    <w:rsid w:val="00E47B89"/>
    <w:rsid w:val="00E51856"/>
    <w:rsid w:val="00E61BA1"/>
    <w:rsid w:val="00E67281"/>
    <w:rsid w:val="00E7786D"/>
    <w:rsid w:val="00EB536A"/>
    <w:rsid w:val="00EB6445"/>
    <w:rsid w:val="00EC5DBF"/>
    <w:rsid w:val="00F37991"/>
    <w:rsid w:val="00F538B6"/>
    <w:rsid w:val="00F9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C0C10-DF4F-4846-8586-FC7D2D84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44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12862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128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C1286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C1286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Char"/>
    <w:uiPriority w:val="99"/>
    <w:unhideWhenUsed/>
    <w:rsid w:val="00C128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C12862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128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C1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1286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unhideWhenUsed/>
    <w:rsid w:val="00C128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12862"/>
  </w:style>
  <w:style w:type="character" w:styleId="-">
    <w:name w:val="Hyperlink"/>
    <w:basedOn w:val="a0"/>
    <w:uiPriority w:val="99"/>
    <w:unhideWhenUsed/>
    <w:rsid w:val="00C12862"/>
    <w:rPr>
      <w:color w:val="0000FF" w:themeColor="hyperlink"/>
      <w:u w:val="single"/>
    </w:rPr>
  </w:style>
  <w:style w:type="paragraph" w:customStyle="1" w:styleId="Default">
    <w:name w:val="Default"/>
    <w:rsid w:val="00C12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List Paragraph"/>
    <w:aliases w:val="Bullet21,Bullet22,Bullet23,Bullet211,Bullet24,Bullet25,Bullet26,Bullet27,bl11,Bullet212,Bullet28,bl12,Bullet213,Bullet29,bl13,Bullet214,Bullet210,Bullet215,Γράφημα"/>
    <w:basedOn w:val="a"/>
    <w:link w:val="Char2"/>
    <w:uiPriority w:val="34"/>
    <w:qFormat/>
    <w:rsid w:val="00C12862"/>
    <w:pPr>
      <w:ind w:left="720"/>
      <w:contextualSpacing/>
    </w:pPr>
  </w:style>
  <w:style w:type="character" w:customStyle="1" w:styleId="Char2">
    <w:name w:val="Παράγραφος λίστας Char"/>
    <w:aliases w:val="Bullet21 Char,Bullet22 Char,Bullet23 Char,Bullet211 Char,Bullet24 Char,Bullet25 Char,Bullet26 Char,Bullet27 Char,bl11 Char,Bullet212 Char,Bullet28 Char,bl12 Char,Bullet213 Char,Bullet29 Char,bl13 Char,Bullet214 Char,Bullet210 Char"/>
    <w:link w:val="a7"/>
    <w:uiPriority w:val="34"/>
    <w:locked/>
    <w:rsid w:val="00C12862"/>
  </w:style>
  <w:style w:type="character" w:styleId="a8">
    <w:name w:val="annotation reference"/>
    <w:basedOn w:val="a0"/>
    <w:uiPriority w:val="99"/>
    <w:semiHidden/>
    <w:unhideWhenUsed/>
    <w:rsid w:val="00C12862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C12862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semiHidden/>
    <w:rsid w:val="00C12862"/>
    <w:rPr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C12862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C12862"/>
    <w:rPr>
      <w:b/>
      <w:bCs/>
      <w:sz w:val="20"/>
      <w:szCs w:val="20"/>
    </w:rPr>
  </w:style>
  <w:style w:type="character" w:customStyle="1" w:styleId="20">
    <w:name w:val="Σώμα κειμένου (2)_"/>
    <w:basedOn w:val="a0"/>
    <w:link w:val="21"/>
    <w:uiPriority w:val="99"/>
    <w:locked/>
    <w:rsid w:val="00C12862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">
    <w:name w:val="Σώμα κειμένου (2)1"/>
    <w:basedOn w:val="a"/>
    <w:link w:val="20"/>
    <w:uiPriority w:val="99"/>
    <w:rsid w:val="00C12862"/>
    <w:pPr>
      <w:widowControl w:val="0"/>
      <w:shd w:val="clear" w:color="auto" w:fill="FFFFFF"/>
      <w:spacing w:after="0" w:line="240" w:lineRule="atLeast"/>
      <w:ind w:hanging="600"/>
      <w:jc w:val="right"/>
    </w:pPr>
    <w:rPr>
      <w:rFonts w:ascii="Calibri" w:hAnsi="Calibri" w:cs="Calibri"/>
      <w:sz w:val="20"/>
      <w:szCs w:val="20"/>
    </w:rPr>
  </w:style>
  <w:style w:type="paragraph" w:styleId="ab">
    <w:name w:val="Revision"/>
    <w:hidden/>
    <w:uiPriority w:val="99"/>
    <w:semiHidden/>
    <w:rsid w:val="00C12862"/>
    <w:pPr>
      <w:spacing w:after="0" w:line="240" w:lineRule="auto"/>
    </w:pPr>
  </w:style>
  <w:style w:type="character" w:customStyle="1" w:styleId="ac">
    <w:name w:val="Χαρακτήρες υποσημείωσης"/>
    <w:rsid w:val="00C12862"/>
    <w:rPr>
      <w:rFonts w:cs="Times New Roman"/>
      <w:vertAlign w:val="superscript"/>
    </w:rPr>
  </w:style>
  <w:style w:type="character" w:customStyle="1" w:styleId="1">
    <w:name w:val="Παραπομπή υποσημείωσης1"/>
    <w:rsid w:val="00C12862"/>
    <w:rPr>
      <w:vertAlign w:val="superscript"/>
    </w:rPr>
  </w:style>
  <w:style w:type="paragraph" w:styleId="ad">
    <w:name w:val="footnote text"/>
    <w:basedOn w:val="a"/>
    <w:link w:val="Char5"/>
    <w:rsid w:val="00C12862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5">
    <w:name w:val="Κείμενο υποσημείωσης Char"/>
    <w:basedOn w:val="a0"/>
    <w:link w:val="ad"/>
    <w:rsid w:val="00C12862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-HTML">
    <w:name w:val="HTML Preformatted"/>
    <w:basedOn w:val="a"/>
    <w:link w:val="-HTMLChar"/>
    <w:uiPriority w:val="99"/>
    <w:semiHidden/>
    <w:unhideWhenUsed/>
    <w:rsid w:val="00C12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12862"/>
    <w:rPr>
      <w:rFonts w:ascii="Courier New" w:eastAsia="Times New Roman" w:hAnsi="Courier New" w:cs="Courier New"/>
      <w:sz w:val="20"/>
      <w:szCs w:val="20"/>
    </w:rPr>
  </w:style>
  <w:style w:type="paragraph" w:customStyle="1" w:styleId="WW-Default">
    <w:name w:val="WW-Default"/>
    <w:rsid w:val="0072248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il">
    <w:name w:val="il"/>
    <w:basedOn w:val="a0"/>
    <w:rsid w:val="00CE518D"/>
  </w:style>
  <w:style w:type="paragraph" w:customStyle="1" w:styleId="as">
    <w:name w:val=".as..."/>
    <w:basedOn w:val="a"/>
    <w:next w:val="a"/>
    <w:uiPriority w:val="99"/>
    <w:rsid w:val="000103C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844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epimelitirio@e-art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9D38-C2F2-4904-9AE0-50E77297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User</cp:lastModifiedBy>
  <cp:revision>2</cp:revision>
  <cp:lastPrinted>2021-04-08T18:12:00Z</cp:lastPrinted>
  <dcterms:created xsi:type="dcterms:W3CDTF">2021-04-08T18:37:00Z</dcterms:created>
  <dcterms:modified xsi:type="dcterms:W3CDTF">2021-04-08T18:37:00Z</dcterms:modified>
</cp:coreProperties>
</file>