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D6F" w:rsidRPr="00A56B6C" w:rsidRDefault="00B05494" w:rsidP="007A1D6F">
      <w:pPr>
        <w:jc w:val="both"/>
        <w:rPr>
          <w:b/>
        </w:rPr>
      </w:pPr>
      <w:r>
        <w:rPr>
          <w:b/>
        </w:rPr>
        <w:t>Δελτίο τύπου</w:t>
      </w:r>
      <w:r w:rsidR="007A1D6F" w:rsidRPr="00A56B6C">
        <w:rPr>
          <w:b/>
        </w:rPr>
        <w:t xml:space="preserve"> του έργου </w:t>
      </w:r>
      <w:r w:rsidR="001D6401" w:rsidRPr="00A56B6C">
        <w:rPr>
          <w:b/>
        </w:rPr>
        <w:t>INNO.TRIT</w:t>
      </w:r>
      <w:r w:rsidR="001D6401">
        <w:rPr>
          <w:b/>
        </w:rPr>
        <w:t>Ι</w:t>
      </w:r>
      <w:r w:rsidR="001D6401" w:rsidRPr="00A56B6C">
        <w:rPr>
          <w:b/>
        </w:rPr>
        <w:t>ON</w:t>
      </w:r>
      <w:r w:rsidR="007A1D6F" w:rsidRPr="00A56B6C">
        <w:rPr>
          <w:b/>
        </w:rPr>
        <w:t>: Παραγωγή ζωικών προϊόντων με τη χρήση αποβλήτων αγρο</w:t>
      </w:r>
      <w:r w:rsidR="004B049A">
        <w:rPr>
          <w:b/>
        </w:rPr>
        <w:t>το</w:t>
      </w:r>
      <w:r w:rsidR="007A1D6F" w:rsidRPr="00A56B6C">
        <w:rPr>
          <w:b/>
        </w:rPr>
        <w:t>βιομηχανίας</w:t>
      </w:r>
    </w:p>
    <w:p w:rsidR="00791010" w:rsidRPr="00791010" w:rsidRDefault="00791010" w:rsidP="007A1D6F">
      <w:pPr>
        <w:jc w:val="both"/>
      </w:pPr>
      <w:r>
        <w:t>Με</w:t>
      </w:r>
      <w:r w:rsidR="00C2103D" w:rsidRPr="00C2103D">
        <w:t xml:space="preserve"> </w:t>
      </w:r>
      <w:r>
        <w:t>επιτυχία</w:t>
      </w:r>
      <w:r w:rsidR="00C2103D" w:rsidRPr="00C2103D">
        <w:t xml:space="preserve"> </w:t>
      </w:r>
      <w:r>
        <w:t>ολοκληρώθηκαν</w:t>
      </w:r>
      <w:r w:rsidR="00C2103D" w:rsidRPr="00C2103D">
        <w:t xml:space="preserve"> </w:t>
      </w:r>
      <w:r>
        <w:t>οι</w:t>
      </w:r>
      <w:r w:rsidR="00C2103D" w:rsidRPr="00C2103D">
        <w:t xml:space="preserve"> </w:t>
      </w:r>
      <w:r>
        <w:t>εργασίες</w:t>
      </w:r>
      <w:r w:rsidR="00C2103D" w:rsidRPr="00C2103D">
        <w:t xml:space="preserve"> </w:t>
      </w:r>
      <w:r>
        <w:t>της</w:t>
      </w:r>
      <w:r w:rsidR="00C2103D" w:rsidRPr="00C2103D">
        <w:t xml:space="preserve"> </w:t>
      </w:r>
      <w:r>
        <w:t>διαδικτυακής</w:t>
      </w:r>
      <w:r w:rsidR="00C2103D" w:rsidRPr="00C2103D">
        <w:t xml:space="preserve"> </w:t>
      </w:r>
      <w:r>
        <w:t>συνάντησης</w:t>
      </w:r>
      <w:r w:rsidRPr="00791010">
        <w:t xml:space="preserve"> (</w:t>
      </w:r>
      <w:r>
        <w:rPr>
          <w:lang w:val="en-US"/>
        </w:rPr>
        <w:t>skypemeeting</w:t>
      </w:r>
      <w:r w:rsidRPr="00791010">
        <w:t xml:space="preserve">) </w:t>
      </w:r>
      <w:r>
        <w:t>του</w:t>
      </w:r>
      <w:r w:rsidR="00C2103D" w:rsidRPr="00C2103D">
        <w:t xml:space="preserve"> </w:t>
      </w:r>
      <w:r>
        <w:t>Έργου</w:t>
      </w:r>
      <w:r w:rsidR="00C2103D" w:rsidRPr="00C2103D">
        <w:t xml:space="preserve"> </w:t>
      </w:r>
      <w:r>
        <w:rPr>
          <w:lang w:val="en-US"/>
        </w:rPr>
        <w:t>Inno</w:t>
      </w:r>
      <w:r w:rsidRPr="00791010">
        <w:t>.</w:t>
      </w:r>
      <w:r>
        <w:rPr>
          <w:lang w:val="en-US"/>
        </w:rPr>
        <w:t>Trition</w:t>
      </w:r>
      <w:r w:rsidRPr="00791010">
        <w:t xml:space="preserve"> - “</w:t>
      </w:r>
      <w:r w:rsidRPr="006A34D9">
        <w:rPr>
          <w:lang w:val="en-US"/>
        </w:rPr>
        <w:t>Innovative</w:t>
      </w:r>
      <w:r w:rsidR="00C2103D" w:rsidRPr="00C2103D">
        <w:t xml:space="preserve"> </w:t>
      </w:r>
      <w:r w:rsidRPr="006A34D9">
        <w:rPr>
          <w:lang w:val="en-US"/>
        </w:rPr>
        <w:t>use</w:t>
      </w:r>
      <w:r w:rsidR="00C2103D" w:rsidRPr="00C2103D">
        <w:t xml:space="preserve"> </w:t>
      </w:r>
      <w:r w:rsidRPr="006A34D9">
        <w:rPr>
          <w:lang w:val="en-US"/>
        </w:rPr>
        <w:t>of</w:t>
      </w:r>
      <w:r w:rsidR="00C2103D" w:rsidRPr="00C2103D">
        <w:t xml:space="preserve"> </w:t>
      </w:r>
      <w:r w:rsidRPr="006A34D9">
        <w:rPr>
          <w:lang w:val="en-US"/>
        </w:rPr>
        <w:t>olive</w:t>
      </w:r>
      <w:r w:rsidRPr="00791010">
        <w:t xml:space="preserve">, </w:t>
      </w:r>
      <w:r w:rsidRPr="006A34D9">
        <w:rPr>
          <w:lang w:val="en-US"/>
        </w:rPr>
        <w:t>winery</w:t>
      </w:r>
      <w:r w:rsidR="00C2103D" w:rsidRPr="00C2103D">
        <w:t xml:space="preserve"> </w:t>
      </w:r>
      <w:r w:rsidRPr="006A34D9">
        <w:rPr>
          <w:lang w:val="en-US"/>
        </w:rPr>
        <w:t>and</w:t>
      </w:r>
      <w:r w:rsidR="00C2103D" w:rsidRPr="00C2103D">
        <w:t xml:space="preserve"> </w:t>
      </w:r>
      <w:r w:rsidRPr="006A34D9">
        <w:rPr>
          <w:lang w:val="en-US"/>
        </w:rPr>
        <w:t>cheese</w:t>
      </w:r>
      <w:r w:rsidR="00C2103D" w:rsidRPr="00C2103D">
        <w:t xml:space="preserve"> </w:t>
      </w:r>
      <w:r w:rsidRPr="006A34D9">
        <w:rPr>
          <w:lang w:val="en-US"/>
        </w:rPr>
        <w:t>waste</w:t>
      </w:r>
      <w:r w:rsidR="00C2103D" w:rsidRPr="00C2103D">
        <w:t xml:space="preserve"> </w:t>
      </w:r>
      <w:r w:rsidRPr="006A34D9">
        <w:rPr>
          <w:lang w:val="en-US"/>
        </w:rPr>
        <w:t>by</w:t>
      </w:r>
      <w:r w:rsidR="00C2103D" w:rsidRPr="00C2103D">
        <w:t xml:space="preserve"> </w:t>
      </w:r>
      <w:r w:rsidRPr="006A34D9">
        <w:rPr>
          <w:lang w:val="en-US"/>
        </w:rPr>
        <w:t>products</w:t>
      </w:r>
      <w:r w:rsidR="00C2103D" w:rsidRPr="00C2103D">
        <w:t xml:space="preserve"> </w:t>
      </w:r>
      <w:r w:rsidRPr="006A34D9">
        <w:rPr>
          <w:lang w:val="en-US"/>
        </w:rPr>
        <w:t>in</w:t>
      </w:r>
      <w:r w:rsidR="00C2103D" w:rsidRPr="00C2103D">
        <w:t xml:space="preserve"> </w:t>
      </w:r>
      <w:r w:rsidRPr="006A34D9">
        <w:rPr>
          <w:lang w:val="en-US"/>
        </w:rPr>
        <w:t>animal</w:t>
      </w:r>
      <w:r w:rsidR="00C2103D" w:rsidRPr="00C2103D">
        <w:t xml:space="preserve"> </w:t>
      </w:r>
      <w:r w:rsidRPr="006A34D9">
        <w:rPr>
          <w:lang w:val="en-US"/>
        </w:rPr>
        <w:t>nutrition</w:t>
      </w:r>
      <w:r w:rsidR="00C2103D" w:rsidRPr="00C2103D">
        <w:t xml:space="preserve"> </w:t>
      </w:r>
      <w:r w:rsidRPr="006A34D9">
        <w:rPr>
          <w:lang w:val="en-US"/>
        </w:rPr>
        <w:t>for</w:t>
      </w:r>
      <w:r w:rsidR="00C2103D" w:rsidRPr="00C2103D">
        <w:t xml:space="preserve"> </w:t>
      </w:r>
      <w:r w:rsidRPr="006A34D9">
        <w:rPr>
          <w:lang w:val="en-US"/>
        </w:rPr>
        <w:t>the</w:t>
      </w:r>
      <w:r w:rsidR="00C2103D" w:rsidRPr="00C2103D">
        <w:t xml:space="preserve"> </w:t>
      </w:r>
      <w:r w:rsidRPr="006A34D9">
        <w:rPr>
          <w:lang w:val="en-US"/>
        </w:rPr>
        <w:t>production</w:t>
      </w:r>
      <w:r w:rsidR="00C2103D" w:rsidRPr="00C2103D">
        <w:t xml:space="preserve"> </w:t>
      </w:r>
      <w:r w:rsidRPr="006A34D9">
        <w:rPr>
          <w:lang w:val="en-US"/>
        </w:rPr>
        <w:t>of</w:t>
      </w:r>
      <w:r w:rsidR="00C2103D" w:rsidRPr="00C2103D">
        <w:t xml:space="preserve"> </w:t>
      </w:r>
      <w:r>
        <w:rPr>
          <w:lang w:val="en-US"/>
        </w:rPr>
        <w:t>functional</w:t>
      </w:r>
      <w:r w:rsidR="00C2103D" w:rsidRPr="00C2103D">
        <w:t xml:space="preserve"> </w:t>
      </w:r>
      <w:r>
        <w:rPr>
          <w:lang w:val="en-US"/>
        </w:rPr>
        <w:t>foods</w:t>
      </w:r>
      <w:r w:rsidR="00C2103D" w:rsidRPr="00C2103D">
        <w:t xml:space="preserve"> </w:t>
      </w:r>
      <w:r>
        <w:rPr>
          <w:lang w:val="en-US"/>
        </w:rPr>
        <w:t>from</w:t>
      </w:r>
      <w:r w:rsidR="00C2103D" w:rsidRPr="00C2103D">
        <w:t xml:space="preserve"> </w:t>
      </w:r>
      <w:r>
        <w:rPr>
          <w:lang w:val="en-US"/>
        </w:rPr>
        <w:t>animals</w:t>
      </w:r>
      <w:r w:rsidRPr="00791010">
        <w:t xml:space="preserve">” </w:t>
      </w:r>
      <w:r>
        <w:t>που</w:t>
      </w:r>
      <w:r w:rsidR="00C2103D" w:rsidRPr="00C2103D">
        <w:t xml:space="preserve"> </w:t>
      </w:r>
      <w:r>
        <w:t>πραγματοποιήθηκε</w:t>
      </w:r>
      <w:r w:rsidR="00C2103D" w:rsidRPr="00C2103D">
        <w:t xml:space="preserve"> </w:t>
      </w:r>
      <w:r>
        <w:t>στις</w:t>
      </w:r>
      <w:r w:rsidRPr="00791010">
        <w:t xml:space="preserve"> 19 </w:t>
      </w:r>
      <w:r>
        <w:t xml:space="preserve">Δεκεμβρίου 2019. </w:t>
      </w:r>
    </w:p>
    <w:p w:rsidR="00791010" w:rsidRPr="004B5F06" w:rsidRDefault="004B5F06" w:rsidP="00791010">
      <w:pPr>
        <w:jc w:val="both"/>
      </w:pPr>
      <w:r w:rsidRPr="004B5F06">
        <w:rPr>
          <w:noProof/>
          <w:lang w:eastAsia="el-GR"/>
        </w:rPr>
        <w:drawing>
          <wp:anchor distT="0" distB="0" distL="114300" distR="114300" simplePos="0" relativeHeight="251658240" behindDoc="0" locked="0" layoutInCell="1" allowOverlap="1">
            <wp:simplePos x="0" y="0"/>
            <wp:positionH relativeFrom="column">
              <wp:posOffset>2505075</wp:posOffset>
            </wp:positionH>
            <wp:positionV relativeFrom="paragraph">
              <wp:posOffset>1482725</wp:posOffset>
            </wp:positionV>
            <wp:extent cx="2790825" cy="206565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90825" cy="2065655"/>
                    </a:xfrm>
                    <a:prstGeom prst="rect">
                      <a:avLst/>
                    </a:prstGeom>
                  </pic:spPr>
                </pic:pic>
              </a:graphicData>
            </a:graphic>
          </wp:anchor>
        </w:drawing>
      </w:r>
      <w:r w:rsidR="00791010" w:rsidRPr="006A34D9">
        <w:t xml:space="preserve">Το έργο </w:t>
      </w:r>
      <w:r w:rsidR="00791010" w:rsidRPr="001D6401">
        <w:t>INNO</w:t>
      </w:r>
      <w:r w:rsidR="00791010" w:rsidRPr="00B05494">
        <w:t>.</w:t>
      </w:r>
      <w:r w:rsidR="00791010" w:rsidRPr="001D6401">
        <w:t>TRITION</w:t>
      </w:r>
      <w:r w:rsidR="00791010" w:rsidRPr="00B05494">
        <w:t>,</w:t>
      </w:r>
      <w:r w:rsidR="00791010">
        <w:t xml:space="preserve"> το οποίο υλοποιείται από τον Απρίλιο του 2019 και θα διαρκέσει 24 μήνες,</w:t>
      </w:r>
      <w:r w:rsidR="00995E43" w:rsidRPr="00995E43">
        <w:t xml:space="preserve"> </w:t>
      </w:r>
      <w:r w:rsidR="00791010" w:rsidRPr="001D6401">
        <w:t>συγχρηματοδοτείται από το πρόγραμμα INTERREG Ελλάδα-Ιταλία V-A 2014-2020, μέσω του Ευρωπαϊκού Ταμείου Περιφερειακής Ανάπτυξης (ERDF) και των  Εθνικών Πόρων της Ελλάδας και της Ιταλίας</w:t>
      </w:r>
      <w:r w:rsidR="00791010">
        <w:t xml:space="preserve">, με συνολικό προϋπολογισμό 602.725,25 ευρώ. Το Έργο </w:t>
      </w:r>
      <w:r w:rsidR="00791010" w:rsidRPr="006A34D9">
        <w:t xml:space="preserve">αντιμετωπίζει την κοινή πρόκληση των δύο χωρών (Ελλάδας-Ιταλίας)να χρησιμοποιηθούν τα απόβλητα μαζικά βιομηχανοποιημένων παραγόμενων προϊόντων (ελιά, κρασί, τυροκομικά προϊόντα) στη διατροφή των ζώων για την παραγωγή βιοενεργών συστατικών ζωοτροφών και λειτουργικών τροφίμων με βιώσιμο και φιλικό προς το περιβάλλον τρόπο. </w:t>
      </w:r>
    </w:p>
    <w:p w:rsidR="007A1D6F" w:rsidRPr="00B05494" w:rsidRDefault="00B05494" w:rsidP="007A1D6F">
      <w:pPr>
        <w:jc w:val="both"/>
      </w:pPr>
      <w:r w:rsidRPr="007A1D6F">
        <w:t>Στ</w:t>
      </w:r>
      <w:r>
        <w:t>η</w:t>
      </w:r>
      <w:r w:rsidR="00995E43" w:rsidRPr="00995E43">
        <w:t xml:space="preserve"> </w:t>
      </w:r>
      <w:r>
        <w:t>συνάντηση</w:t>
      </w:r>
      <w:r w:rsidR="00791010">
        <w:t>, όπου</w:t>
      </w:r>
      <w:r w:rsidR="00995E43" w:rsidRPr="00995E43">
        <w:t xml:space="preserve"> </w:t>
      </w:r>
      <w:r w:rsidR="001D6401">
        <w:t>συμμετείχαν</w:t>
      </w:r>
      <w:r>
        <w:t xml:space="preserve"> όλοι οι</w:t>
      </w:r>
      <w:r w:rsidRPr="007A1D6F">
        <w:t xml:space="preserve"> εταίροι</w:t>
      </w:r>
      <w:r>
        <w:t xml:space="preserve"> του Έργου </w:t>
      </w:r>
      <w:r w:rsidR="00791010">
        <w:t xml:space="preserve">(το Επιμελητήριο Άρτας ως Επικεφαλής, </w:t>
      </w:r>
      <w:r w:rsidR="00061DEF">
        <w:t xml:space="preserve">το </w:t>
      </w:r>
      <w:bookmarkStart w:id="0" w:name="_GoBack"/>
      <w:bookmarkEnd w:id="0"/>
      <w:r w:rsidR="0025096E" w:rsidRPr="0025096E">
        <w:t>Τμήμα Γεωπονίας του Πανεπιστημίου Ιωαννίνων</w:t>
      </w:r>
      <w:r>
        <w:t>, το Πανεπιστημίου Aldo</w:t>
      </w:r>
      <w:r w:rsidR="00995E43" w:rsidRPr="00995E43">
        <w:t xml:space="preserve"> </w:t>
      </w:r>
      <w:r>
        <w:t>Moro του Μπάρι και το Εθνικό Συμβούλιο Έρευνας - Ινστιτούτ</w:t>
      </w:r>
      <w:r w:rsidR="00791010">
        <w:t>ο Επιστήμης Παραγωγής Τροφίμων, ISPA), διαπιστώθηκε η ορθή υλοποίηση των εργασιών του Έργου με γνώμονα την επίτευξη του κύριου στόχου, δηλαδή της παραγωγής υψηλότερης ποιότητας ζωοτροφών</w:t>
      </w:r>
      <w:r w:rsidR="00791010" w:rsidRPr="006A34D9">
        <w:t xml:space="preserve"> χρησιμοποιώντας συστατικά χαμηλού κόστους (απόβλητα) με καινοτόμο τρόπο, καθιστώντας αφενός την τοπική αγροτοβιομηχανία πιο ανταγωνιστική και αφετέρου αναβαθμίζοντας το περιβάλλον μέσα από τη μείωση του περιβαλλοντικού αποτυπώματος (μείωση και αξιοποίηση των αποβλήτων) των εμπλεκόμενων βιομηχανιών.</w:t>
      </w:r>
    </w:p>
    <w:p w:rsidR="001D6401" w:rsidRDefault="00791010" w:rsidP="007A1D6F">
      <w:pPr>
        <w:jc w:val="both"/>
      </w:pPr>
      <w:r>
        <w:t>Ειδικότερα, σ</w:t>
      </w:r>
      <w:r w:rsidR="00CE1455">
        <w:t xml:space="preserve">τη συνάντηση </w:t>
      </w:r>
      <w:r w:rsidR="00D8266C">
        <w:t xml:space="preserve">έγινε </w:t>
      </w:r>
      <w:r w:rsidR="00CE1455">
        <w:t xml:space="preserve">αναλυτική περιγραφή </w:t>
      </w:r>
      <w:r w:rsidR="001D6401">
        <w:t>από όλους τους εταίρους</w:t>
      </w:r>
      <w:r w:rsidR="00D8266C">
        <w:t xml:space="preserve"> των </w:t>
      </w:r>
      <w:r w:rsidR="00CE1455">
        <w:t xml:space="preserve">μεθοδολογιών που </w:t>
      </w:r>
      <w:r w:rsidR="00D8266C">
        <w:t xml:space="preserve">χρησιμοποιούνται για τη δημιουργία </w:t>
      </w:r>
      <w:r w:rsidR="005531F6">
        <w:t xml:space="preserve">του </w:t>
      </w:r>
      <w:r w:rsidR="00D8266C">
        <w:t>ενσι</w:t>
      </w:r>
      <w:r w:rsidR="00CE1455">
        <w:t>ρώματος</w:t>
      </w:r>
      <w:r w:rsidR="00A56B6C">
        <w:t xml:space="preserve"> από απόβλητα ελαιόλαδου, σταφυλιού καθώς και τυροκομικών αποβλήτων</w:t>
      </w:r>
      <w:r w:rsidR="00D8266C">
        <w:t>. Το τελικό προϊόν θα αξιολογηθεί ποιοτικά και θα δοκιμαστεί σε κοτόπουλα κρεατοπαραγωγής, χοίρους, ωοπαραγωγικές όρνιθες, κοτόπουλα πάχυνσης και αιγοπρόβατα, ελέγχοντας τον πιθανό ρόλο στις παραμέτρους ανάπτυξης, τ</w:t>
      </w:r>
      <w:r w:rsidR="001D6401">
        <w:t>ι</w:t>
      </w:r>
      <w:r w:rsidR="00D8266C">
        <w:t>ς ζωοτεχνικές παραμέτρους και τις πτυχές της ποιότητας του κρέατος.</w:t>
      </w:r>
    </w:p>
    <w:p w:rsidR="00CE1455" w:rsidRDefault="005531F6" w:rsidP="007A1D6F">
      <w:pPr>
        <w:jc w:val="both"/>
      </w:pPr>
      <w:r>
        <w:t>Η</w:t>
      </w:r>
      <w:r w:rsidR="00BE0E1B">
        <w:t xml:space="preserve"> επόμενη  συνάντηση </w:t>
      </w:r>
      <w:r w:rsidR="00B05494">
        <w:t xml:space="preserve">μεταξύ των εταίρων </w:t>
      </w:r>
      <w:r w:rsidR="00BE0E1B">
        <w:t>προγραμματίστηκε για τον Μάρτιο του 2020</w:t>
      </w:r>
      <w:r w:rsidR="007A0710">
        <w:t>, αναμένοντας τα πρώτα αποτελέσματα της ποιοτικής αξιολόγησης</w:t>
      </w:r>
      <w:r w:rsidR="00BE0E1B">
        <w:t>.</w:t>
      </w:r>
    </w:p>
    <w:p w:rsidR="007A060F" w:rsidRPr="00D5446A" w:rsidRDefault="007A060F" w:rsidP="007A060F">
      <w:pPr>
        <w:pStyle w:val="Web"/>
        <w:shd w:val="clear" w:color="auto" w:fill="FFFFFF"/>
        <w:spacing w:before="0" w:beforeAutospacing="0" w:after="300" w:afterAutospacing="0"/>
        <w:jc w:val="center"/>
        <w:rPr>
          <w:rFonts w:ascii="Opensans" w:hAnsi="Opensans" w:hint="eastAsia"/>
          <w:color w:val="707070"/>
          <w:sz w:val="22"/>
          <w:szCs w:val="22"/>
        </w:rPr>
      </w:pPr>
      <w:r w:rsidRPr="00D5446A">
        <w:rPr>
          <w:rFonts w:ascii="Opensans" w:hAnsi="Opensans"/>
          <w:color w:val="707070"/>
          <w:sz w:val="22"/>
          <w:szCs w:val="22"/>
        </w:rPr>
        <w:lastRenderedPageBreak/>
        <w:t>——————————</w:t>
      </w:r>
      <w:r w:rsidR="00DF2482">
        <w:rPr>
          <w:rFonts w:ascii="Opensans" w:hAnsi="Opensans"/>
          <w:color w:val="707070"/>
          <w:sz w:val="22"/>
          <w:szCs w:val="22"/>
        </w:rPr>
        <w:t>——————————————————————————</w:t>
      </w:r>
      <w:r w:rsidRPr="00D5446A">
        <w:rPr>
          <w:rFonts w:ascii="Opensans" w:hAnsi="Opensans"/>
          <w:color w:val="000000"/>
          <w:sz w:val="22"/>
          <w:szCs w:val="22"/>
        </w:rPr>
        <w:br/>
      </w:r>
      <w:hyperlink r:id="rId7" w:history="1">
        <w:r w:rsidRPr="00D5446A">
          <w:rPr>
            <w:rStyle w:val="-"/>
            <w:rFonts w:ascii="Opensans" w:hAnsi="Opensans"/>
            <w:iCs/>
            <w:sz w:val="22"/>
            <w:szCs w:val="22"/>
          </w:rPr>
          <w:t>www.greece-italy.eu</w:t>
        </w:r>
      </w:hyperlink>
    </w:p>
    <w:p w:rsidR="007A060F" w:rsidRPr="00544CC0" w:rsidRDefault="007A060F" w:rsidP="007A060F">
      <w:pPr>
        <w:jc w:val="center"/>
        <w:rPr>
          <w:rFonts w:ascii="Opensans" w:hAnsi="Opensans"/>
          <w:lang w:val="en-US"/>
        </w:rPr>
      </w:pPr>
    </w:p>
    <w:p w:rsidR="007A060F" w:rsidRPr="00544CC0" w:rsidRDefault="007A060F" w:rsidP="007A060F">
      <w:pPr>
        <w:jc w:val="center"/>
        <w:rPr>
          <w:rFonts w:ascii="Opensans" w:hAnsi="Opensans"/>
          <w:lang w:val="en-US"/>
        </w:rPr>
      </w:pPr>
      <w:r>
        <w:rPr>
          <w:rFonts w:ascii="Opensans" w:hAnsi="Opensans"/>
          <w:noProof/>
          <w:spacing w:val="2"/>
          <w:lang w:eastAsia="el-GR"/>
        </w:rPr>
        <w:drawing>
          <wp:inline distT="0" distB="0" distL="0" distR="0">
            <wp:extent cx="196850" cy="205105"/>
            <wp:effectExtent l="0" t="0" r="6350" b="0"/>
            <wp:docPr id="10" name="Immagin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850" cy="205105"/>
                    </a:xfrm>
                    <a:prstGeom prst="rect">
                      <a:avLst/>
                    </a:prstGeom>
                    <a:noFill/>
                    <a:ln>
                      <a:noFill/>
                    </a:ln>
                  </pic:spPr>
                </pic:pic>
              </a:graphicData>
            </a:graphic>
          </wp:inline>
        </w:drawing>
      </w:r>
      <w:r>
        <w:rPr>
          <w:rFonts w:ascii="Opensans" w:hAnsi="Opensans"/>
          <w:noProof/>
          <w:spacing w:val="2"/>
          <w:lang w:eastAsia="el-GR"/>
        </w:rPr>
        <w:drawing>
          <wp:inline distT="0" distB="0" distL="0" distR="0">
            <wp:extent cx="196850" cy="205105"/>
            <wp:effectExtent l="0" t="0" r="6350" b="0"/>
            <wp:docPr id="9" name="Immagin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850" cy="205105"/>
                    </a:xfrm>
                    <a:prstGeom prst="rect">
                      <a:avLst/>
                    </a:prstGeom>
                    <a:noFill/>
                    <a:ln>
                      <a:noFill/>
                    </a:ln>
                  </pic:spPr>
                </pic:pic>
              </a:graphicData>
            </a:graphic>
          </wp:inline>
        </w:drawing>
      </w:r>
      <w:r>
        <w:rPr>
          <w:rFonts w:ascii="Opensans" w:hAnsi="Opensans"/>
          <w:noProof/>
          <w:spacing w:val="2"/>
          <w:lang w:eastAsia="el-GR"/>
        </w:rPr>
        <w:drawing>
          <wp:inline distT="0" distB="0" distL="0" distR="0">
            <wp:extent cx="196850" cy="205105"/>
            <wp:effectExtent l="0" t="0" r="6350" b="0"/>
            <wp:docPr id="7" name="Immagin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850" cy="205105"/>
                    </a:xfrm>
                    <a:prstGeom prst="rect">
                      <a:avLst/>
                    </a:prstGeom>
                    <a:noFill/>
                    <a:ln>
                      <a:noFill/>
                    </a:ln>
                  </pic:spPr>
                </pic:pic>
              </a:graphicData>
            </a:graphic>
          </wp:inline>
        </w:drawing>
      </w:r>
      <w:r>
        <w:rPr>
          <w:rFonts w:ascii="Opensans" w:hAnsi="Opensans"/>
          <w:noProof/>
          <w:spacing w:val="2"/>
          <w:lang w:eastAsia="el-GR"/>
        </w:rPr>
        <w:drawing>
          <wp:inline distT="0" distB="0" distL="0" distR="0">
            <wp:extent cx="196850" cy="205105"/>
            <wp:effectExtent l="0" t="0" r="6350" b="0"/>
            <wp:docPr id="6" name="Immagin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850" cy="205105"/>
                    </a:xfrm>
                    <a:prstGeom prst="rect">
                      <a:avLst/>
                    </a:prstGeom>
                    <a:noFill/>
                    <a:ln>
                      <a:noFill/>
                    </a:ln>
                  </pic:spPr>
                </pic:pic>
              </a:graphicData>
            </a:graphic>
          </wp:inline>
        </w:drawing>
      </w:r>
    </w:p>
    <w:p w:rsidR="007A060F" w:rsidRPr="00544CC0" w:rsidRDefault="007A060F" w:rsidP="007A060F">
      <w:pPr>
        <w:jc w:val="center"/>
        <w:rPr>
          <w:rFonts w:ascii="Opensans" w:hAnsi="Opensans"/>
          <w:spacing w:val="2"/>
          <w:lang w:val="en-US"/>
        </w:rPr>
      </w:pPr>
    </w:p>
    <w:p w:rsidR="007A060F" w:rsidRPr="00544CC0" w:rsidRDefault="007A060F" w:rsidP="007A060F">
      <w:pPr>
        <w:jc w:val="both"/>
        <w:rPr>
          <w:rFonts w:ascii="Opensans" w:eastAsia="Times New Roman" w:hAnsi="Opensans"/>
          <w:lang w:val="en-US"/>
        </w:rPr>
      </w:pPr>
      <w:r w:rsidRPr="00544CC0">
        <w:rPr>
          <w:rFonts w:ascii="Opensans" w:eastAsia="Times New Roman" w:hAnsi="Opensans"/>
          <w:i/>
          <w:iCs/>
          <w:color w:val="707070"/>
          <w:shd w:val="clear" w:color="auto" w:fill="FFFFFF"/>
          <w:lang w:val="en-US"/>
        </w:rPr>
        <w:t>Interreg V-A Greece-Italy Programme is an European Territorial Cooperation Programme that aims to help public institutions and local stakeholders to develop cross-border projects and pilot actions and to create new policy, products and services, with the final goal to improve the citizens’ quality of life. Strategically, the programme will enhance innovation in a number of fields such as blue growth, tourism and culture, agro food and cultural and creative industries. Interreg V-A Greece-Italy Programme aims to get maximum return from EUR 123 million financed per 85% by European Regional Development Fund (ERDF) and per 15% by the 2 member states through a national co-financing.</w:t>
      </w:r>
    </w:p>
    <w:p w:rsidR="007A060F" w:rsidRPr="007A060F" w:rsidRDefault="007A060F" w:rsidP="007A1D6F">
      <w:pPr>
        <w:jc w:val="both"/>
        <w:rPr>
          <w:lang w:val="en-US"/>
        </w:rPr>
      </w:pPr>
    </w:p>
    <w:sectPr w:rsidR="007A060F" w:rsidRPr="007A060F" w:rsidSect="00EE557E">
      <w:headerReference w:type="default" r:id="rId16"/>
      <w:footerReference w:type="default" r:id="rId1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45A7" w:rsidRDefault="006745A7" w:rsidP="001D6401">
      <w:pPr>
        <w:spacing w:after="0" w:line="240" w:lineRule="auto"/>
      </w:pPr>
      <w:r>
        <w:separator/>
      </w:r>
    </w:p>
  </w:endnote>
  <w:endnote w:type="continuationSeparator" w:id="1">
    <w:p w:rsidR="006745A7" w:rsidRDefault="006745A7" w:rsidP="001D64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20002A87" w:usb1="00000000" w:usb2="00000000" w:usb3="00000000" w:csb0="000001F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Opensans">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401" w:rsidRPr="007B240B" w:rsidRDefault="001D6401" w:rsidP="001D6401">
    <w:pPr>
      <w:pStyle w:val="a4"/>
      <w:tabs>
        <w:tab w:val="clear" w:pos="4153"/>
      </w:tabs>
      <w:ind w:left="4395"/>
      <w:jc w:val="both"/>
      <w:rPr>
        <w:b/>
        <w:sz w:val="20"/>
        <w:szCs w:val="20"/>
      </w:rPr>
    </w:pPr>
    <w:r w:rsidRPr="00795D16">
      <w:rPr>
        <w:b/>
        <w:noProof/>
        <w:sz w:val="20"/>
        <w:szCs w:val="20"/>
        <w:lang w:eastAsia="el-GR"/>
      </w:rPr>
      <w:drawing>
        <wp:anchor distT="0" distB="0" distL="114300" distR="114300" simplePos="0" relativeHeight="251664384" behindDoc="0" locked="0" layoutInCell="1" allowOverlap="1">
          <wp:simplePos x="0" y="0"/>
          <wp:positionH relativeFrom="column">
            <wp:posOffset>1962785</wp:posOffset>
          </wp:positionH>
          <wp:positionV relativeFrom="paragraph">
            <wp:posOffset>28575</wp:posOffset>
          </wp:positionV>
          <wp:extent cx="747395" cy="333375"/>
          <wp:effectExtent l="0" t="0" r="0" b="9525"/>
          <wp:wrapNone/>
          <wp:docPr id="28" name="Picture 8" descr="https://gojelly.eu/wp-content/uploads/2018/03/Ispalogo_Quadrato-300x134.jpg">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3CB7913-1F5D-4376-BD41-A2F0E98C01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8" descr="https://gojelly.eu/wp-content/uploads/2018/03/Ispalogo_Quadrato-300x134.jpg">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3CB7913-1F5D-4376-BD41-A2F0E98C0110}"/>
                      </a:ext>
                    </a:extLst>
                  </pic:cNvPr>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7395" cy="333375"/>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Pr="00795D16">
      <w:rPr>
        <w:b/>
        <w:noProof/>
        <w:sz w:val="20"/>
        <w:szCs w:val="20"/>
        <w:lang w:eastAsia="el-GR"/>
      </w:rPr>
      <w:drawing>
        <wp:anchor distT="0" distB="0" distL="114300" distR="114300" simplePos="0" relativeHeight="251663360" behindDoc="0" locked="0" layoutInCell="1" allowOverlap="1">
          <wp:simplePos x="0" y="0"/>
          <wp:positionH relativeFrom="column">
            <wp:posOffset>788035</wp:posOffset>
          </wp:positionH>
          <wp:positionV relativeFrom="paragraph">
            <wp:posOffset>28575</wp:posOffset>
          </wp:positionV>
          <wp:extent cx="1005205" cy="333375"/>
          <wp:effectExtent l="0" t="0" r="4445" b="0"/>
          <wp:wrapNone/>
          <wp:docPr id="29" name="Picture 6" descr="ÎÏÎ¿ÏÎ­Î»ÎµÏÎ¼Î± ÎµÎ¹ÎºÏÎ½Î±Ï Î³Î¹Î± University Aldo Moro of Bari logo">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A8C6EB3-E664-45A7-9586-3DD85EE8C3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 descr="ÎÏÎ¿ÏÎ­Î»ÎµÏÎ¼Î± ÎµÎ¹ÎºÏÎ½Î±Ï Î³Î¹Î± University Aldo Moro of Bari logo">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A8C6EB3-E664-45A7-9586-3DD85EE8C33B}"/>
                      </a:ext>
                    </a:extLst>
                  </pic:cNvPr>
                  <pic:cNvPicPr>
                    <a:picLocks noChangeAspect="1" noChangeArrowheads="1"/>
                  </pic:cNvPicPr>
                </pic:nvPicPr>
                <pic:blipFill>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5205" cy="333375"/>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Pr="00795D16">
      <w:rPr>
        <w:b/>
        <w:noProof/>
        <w:sz w:val="20"/>
        <w:szCs w:val="20"/>
        <w:lang w:eastAsia="el-GR"/>
      </w:rPr>
      <w:drawing>
        <wp:anchor distT="0" distB="0" distL="114300" distR="114300" simplePos="0" relativeHeight="251662336" behindDoc="0" locked="0" layoutInCell="1" allowOverlap="1">
          <wp:simplePos x="0" y="0"/>
          <wp:positionH relativeFrom="column">
            <wp:posOffset>-723900</wp:posOffset>
          </wp:positionH>
          <wp:positionV relativeFrom="paragraph">
            <wp:posOffset>45085</wp:posOffset>
          </wp:positionV>
          <wp:extent cx="554355" cy="340995"/>
          <wp:effectExtent l="0" t="0" r="0" b="1905"/>
          <wp:wrapNone/>
          <wp:docPr id="30" name="Picture 4" descr="ÎÏÎ¿ÏÎ­Î»ÎµÏÎ¼Î± ÎµÎ¹ÎºÏÎ½Î±Ï Î³Î¹Î± ÎµÏÎ¹Î¼ÎµÎ»Î·ÏÎ·ÏÎ¹Î¿ Î¬ÏÏÎ± logo">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14DC36F-587A-41E1-9013-C32089C8D2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descr="ÎÏÎ¿ÏÎ­Î»ÎµÏÎ¼Î± ÎµÎ¹ÎºÏÎ½Î±Ï Î³Î¹Î± ÎµÏÎ¹Î¼ÎµÎ»Î·ÏÎ·ÏÎ¹Î¿ Î¬ÏÏÎ± logo">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14DC36F-587A-41E1-9013-C32089C8D267}"/>
                      </a:ext>
                    </a:extLst>
                  </pic:cNvPr>
                  <pic:cNvPicPr>
                    <a:picLocks noChangeAspect="1" noChangeArrowheads="1"/>
                  </pic:cNvPicPr>
                </pic:nvPicPr>
                <pic:blipFill>
                  <a:blip r:embed="rId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355" cy="340995"/>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Pr="00795D16">
      <w:rPr>
        <w:b/>
        <w:noProof/>
        <w:sz w:val="20"/>
        <w:szCs w:val="20"/>
        <w:lang w:eastAsia="el-GR"/>
      </w:rPr>
      <w:drawing>
        <wp:anchor distT="0" distB="0" distL="114300" distR="114300" simplePos="0" relativeHeight="251661312" behindDoc="0" locked="0" layoutInCell="1" allowOverlap="1">
          <wp:simplePos x="0" y="0"/>
          <wp:positionH relativeFrom="column">
            <wp:posOffset>-635</wp:posOffset>
          </wp:positionH>
          <wp:positionV relativeFrom="paragraph">
            <wp:posOffset>45085</wp:posOffset>
          </wp:positionV>
          <wp:extent cx="549776" cy="362321"/>
          <wp:effectExtent l="0" t="0" r="3175" b="0"/>
          <wp:wrapNone/>
          <wp:docPr id="31" name="Picture 2" descr="ÎÏÎ¿ÏÎ­Î»ÎµÏÎ¼Î± ÎµÎ¹ÎºÏÎ½Î±Ï Î³Î¹Î± ÏÎ±Î½ÎµÏÎ¹ÏÏÎ·Î¼Î¹Î¿ Î¹ÏÎ±Î½Î½Î¹Î½ÏÎ½ logo">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C2747BC-8020-4C71-94D3-0370BDEA1A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descr="ÎÏÎ¿ÏÎ­Î»ÎµÏÎ¼Î± ÎµÎ¹ÎºÏÎ½Î±Ï Î³Î¹Î± ÏÎ±Î½ÎµÏÎ¹ÏÏÎ·Î¼Î¹Î¿ Î¹ÏÎ±Î½Î½Î¹Î½ÏÎ½ logo">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C2747BC-8020-4C71-94D3-0370BDEA1A19}"/>
                      </a:ext>
                    </a:extLst>
                  </pic:cNvPr>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776" cy="362321"/>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Pr="007B240B">
      <w:rPr>
        <w:b/>
        <w:noProof/>
        <w:sz w:val="20"/>
        <w:szCs w:val="20"/>
        <w:lang w:val="it-IT" w:eastAsia="it-IT"/>
      </w:rPr>
      <w:t>Έργο συγχρηματοδοτούμενο από την Ευρωπαϊκή Ένωση , το Ευρωπαϊκό Ταμείο Περιφερειακής Ανάπτυξης (Ε.Τ.Π.Α.) και την Εθνική Συμμετοχή των χωρών Ελλάδας και Ιταλίας</w:t>
    </w:r>
  </w:p>
  <w:p w:rsidR="001D6401" w:rsidRDefault="001D640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45A7" w:rsidRDefault="006745A7" w:rsidP="001D6401">
      <w:pPr>
        <w:spacing w:after="0" w:line="240" w:lineRule="auto"/>
      </w:pPr>
      <w:r>
        <w:separator/>
      </w:r>
    </w:p>
  </w:footnote>
  <w:footnote w:type="continuationSeparator" w:id="1">
    <w:p w:rsidR="006745A7" w:rsidRDefault="006745A7" w:rsidP="001D64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401" w:rsidRPr="00694B29" w:rsidRDefault="001D6401" w:rsidP="001D6401">
    <w:pPr>
      <w:pStyle w:val="a3"/>
    </w:pPr>
    <w:r w:rsidRPr="00694B29">
      <w:rPr>
        <w:noProof/>
        <w:lang w:eastAsia="el-GR"/>
      </w:rPr>
      <w:drawing>
        <wp:anchor distT="0" distB="0" distL="114300" distR="114300" simplePos="0" relativeHeight="251659264" behindDoc="1" locked="0" layoutInCell="1" allowOverlap="1">
          <wp:simplePos x="0" y="0"/>
          <wp:positionH relativeFrom="column">
            <wp:posOffset>4323715</wp:posOffset>
          </wp:positionH>
          <wp:positionV relativeFrom="paragraph">
            <wp:posOffset>63500</wp:posOffset>
          </wp:positionV>
          <wp:extent cx="974725" cy="523875"/>
          <wp:effectExtent l="0" t="0" r="0" b="9525"/>
          <wp:wrapTight wrapText="bothSides">
            <wp:wrapPolygon edited="0">
              <wp:start x="0" y="0"/>
              <wp:lineTo x="0" y="21207"/>
              <wp:lineTo x="21107" y="21207"/>
              <wp:lineTo x="21107" y="0"/>
              <wp:lineTo x="0" y="0"/>
            </wp:wrapPolygon>
          </wp:wrapTight>
          <wp:docPr id="27" name="Εικόνα 1" descr="C:\Users\Χριστίνα\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Χριστίνα\Desktop\LOGO.jpg"/>
                  <pic:cNvPicPr>
                    <a:picLocks noChangeAspect="1" noChangeArrowheads="1"/>
                  </pic:cNvPicPr>
                </pic:nvPicPr>
                <pic:blipFill>
                  <a:blip r:embed="rId1" cstate="print"/>
                  <a:srcRect/>
                  <a:stretch>
                    <a:fillRect/>
                  </a:stretch>
                </pic:blipFill>
                <pic:spPr bwMode="auto">
                  <a:xfrm>
                    <a:off x="0" y="0"/>
                    <a:ext cx="974725" cy="523875"/>
                  </a:xfrm>
                  <a:prstGeom prst="rect">
                    <a:avLst/>
                  </a:prstGeom>
                  <a:noFill/>
                  <a:ln w="9525">
                    <a:noFill/>
                    <a:miter lim="800000"/>
                    <a:headEnd/>
                    <a:tailEnd/>
                  </a:ln>
                </pic:spPr>
              </pic:pic>
            </a:graphicData>
          </a:graphic>
        </wp:anchor>
      </w:drawing>
    </w:r>
    <w:r w:rsidRPr="00795D16">
      <w:rPr>
        <w:noProof/>
        <w:lang w:eastAsia="el-GR"/>
      </w:rPr>
      <w:drawing>
        <wp:inline distT="0" distB="0" distL="0" distR="0">
          <wp:extent cx="1800225" cy="717123"/>
          <wp:effectExtent l="0" t="0" r="0" b="6985"/>
          <wp:docPr id="65" name="Εικόνα 6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A94809D-C3B7-4DCE-B20E-879262959D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Εικόνα 6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A94809D-C3B7-4DCE-B20E-879262959DDB}"/>
                      </a:ext>
                    </a:extLst>
                  </pic:cNvPr>
                  <pic:cNvPicPr>
                    <a:picLocks noChangeAspect="1"/>
                  </pic:cNvPicPr>
                </pic:nvPicPr>
                <pic:blipFill>
                  <a:blip r:embed="rId2"/>
                  <a:stretch>
                    <a:fillRect/>
                  </a:stretch>
                </pic:blipFill>
                <pic:spPr>
                  <a:xfrm>
                    <a:off x="0" y="0"/>
                    <a:ext cx="1804755" cy="718928"/>
                  </a:xfrm>
                  <a:prstGeom prst="rect">
                    <a:avLst/>
                  </a:prstGeom>
                </pic:spPr>
              </pic:pic>
            </a:graphicData>
          </a:graphic>
        </wp:inline>
      </w:drawing>
    </w:r>
  </w:p>
  <w:p w:rsidR="001D6401" w:rsidRDefault="001D6401">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A1D6F"/>
    <w:rsid w:val="00061DEF"/>
    <w:rsid w:val="00190111"/>
    <w:rsid w:val="001D6401"/>
    <w:rsid w:val="001F3B4A"/>
    <w:rsid w:val="0025096E"/>
    <w:rsid w:val="003C3F51"/>
    <w:rsid w:val="004B049A"/>
    <w:rsid w:val="004B5F06"/>
    <w:rsid w:val="005531F6"/>
    <w:rsid w:val="006745A7"/>
    <w:rsid w:val="006A34D9"/>
    <w:rsid w:val="007668A0"/>
    <w:rsid w:val="0078756A"/>
    <w:rsid w:val="00791010"/>
    <w:rsid w:val="007A060F"/>
    <w:rsid w:val="007A0710"/>
    <w:rsid w:val="007A1D6F"/>
    <w:rsid w:val="00995E43"/>
    <w:rsid w:val="009B44BA"/>
    <w:rsid w:val="00A56B6C"/>
    <w:rsid w:val="00A80099"/>
    <w:rsid w:val="00B05494"/>
    <w:rsid w:val="00BE0E1B"/>
    <w:rsid w:val="00C2103D"/>
    <w:rsid w:val="00CE1455"/>
    <w:rsid w:val="00D24EEE"/>
    <w:rsid w:val="00D65CA0"/>
    <w:rsid w:val="00D8266C"/>
    <w:rsid w:val="00D91C53"/>
    <w:rsid w:val="00DF2482"/>
    <w:rsid w:val="00E84194"/>
    <w:rsid w:val="00EE557E"/>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5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D6401"/>
    <w:pPr>
      <w:tabs>
        <w:tab w:val="center" w:pos="4153"/>
        <w:tab w:val="right" w:pos="8306"/>
      </w:tabs>
      <w:spacing w:after="0" w:line="240" w:lineRule="auto"/>
    </w:pPr>
  </w:style>
  <w:style w:type="character" w:customStyle="1" w:styleId="Char">
    <w:name w:val="Κεφαλίδα Char"/>
    <w:basedOn w:val="a0"/>
    <w:link w:val="a3"/>
    <w:uiPriority w:val="99"/>
    <w:rsid w:val="001D6401"/>
  </w:style>
  <w:style w:type="paragraph" w:styleId="a4">
    <w:name w:val="footer"/>
    <w:basedOn w:val="a"/>
    <w:link w:val="Char0"/>
    <w:uiPriority w:val="99"/>
    <w:unhideWhenUsed/>
    <w:rsid w:val="001D6401"/>
    <w:pPr>
      <w:tabs>
        <w:tab w:val="center" w:pos="4153"/>
        <w:tab w:val="right" w:pos="8306"/>
      </w:tabs>
      <w:spacing w:after="0" w:line="240" w:lineRule="auto"/>
    </w:pPr>
  </w:style>
  <w:style w:type="character" w:customStyle="1" w:styleId="Char0">
    <w:name w:val="Υποσέλιδο Char"/>
    <w:basedOn w:val="a0"/>
    <w:link w:val="a4"/>
    <w:uiPriority w:val="99"/>
    <w:rsid w:val="001D6401"/>
  </w:style>
  <w:style w:type="paragraph" w:styleId="a5">
    <w:name w:val="Balloon Text"/>
    <w:basedOn w:val="a"/>
    <w:link w:val="Char1"/>
    <w:uiPriority w:val="99"/>
    <w:semiHidden/>
    <w:unhideWhenUsed/>
    <w:rsid w:val="001D6401"/>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1D6401"/>
    <w:rPr>
      <w:rFonts w:ascii="Tahoma" w:hAnsi="Tahoma" w:cs="Tahoma"/>
      <w:sz w:val="16"/>
      <w:szCs w:val="16"/>
    </w:rPr>
  </w:style>
  <w:style w:type="character" w:styleId="-">
    <w:name w:val="Hyperlink"/>
    <w:basedOn w:val="a0"/>
    <w:uiPriority w:val="99"/>
    <w:unhideWhenUsed/>
    <w:rsid w:val="007A060F"/>
    <w:rPr>
      <w:color w:val="0563C1" w:themeColor="hyperlink"/>
      <w:u w:val="single"/>
    </w:rPr>
  </w:style>
  <w:style w:type="paragraph" w:styleId="Web">
    <w:name w:val="Normal (Web)"/>
    <w:basedOn w:val="a"/>
    <w:uiPriority w:val="99"/>
    <w:unhideWhenUsed/>
    <w:rsid w:val="007A060F"/>
    <w:pPr>
      <w:spacing w:before="100" w:beforeAutospacing="1" w:after="100" w:afterAutospacing="1" w:line="240" w:lineRule="auto"/>
    </w:pPr>
    <w:rPr>
      <w:rFonts w:ascii="Times New Roman" w:eastAsia="MS Mincho" w:hAnsi="Times New Roman" w:cs="Times New Roman"/>
      <w:sz w:val="20"/>
      <w:szCs w:val="20"/>
      <w:lang w:val="it-IT" w:eastAsia="it-I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interregreeceitaly/"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greece-italy.eu" TargetMode="External"/><Relationship Id="rId12" Type="http://schemas.openxmlformats.org/officeDocument/2006/relationships/hyperlink" Target="https://www.instagram.com/interregreeceitaly/?hl=it"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twitter.com/Interreggr_it"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www.youtube.com/channel/UCTDbrEbVbbUCGRkf-9k_BHA?view_as=subscrib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eg"/><Relationship Id="rId4"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498</Words>
  <Characters>2694</Characters>
  <Application>Microsoft Office Word</Application>
  <DocSecurity>0</DocSecurity>
  <Lines>22</Lines>
  <Paragraphs>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3186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NANCY</cp:lastModifiedBy>
  <cp:revision>12</cp:revision>
  <dcterms:created xsi:type="dcterms:W3CDTF">2019-12-29T10:48:00Z</dcterms:created>
  <dcterms:modified xsi:type="dcterms:W3CDTF">2019-12-31T09:30:00Z</dcterms:modified>
</cp:coreProperties>
</file>