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ED1" w:rsidRPr="00CA6ED1" w:rsidRDefault="00CA6ED1" w:rsidP="00CA6ED1">
      <w:pPr>
        <w:keepNext/>
        <w:spacing w:after="0" w:line="240" w:lineRule="auto"/>
        <w:ind w:right="5754"/>
        <w:jc w:val="center"/>
        <w:rPr>
          <w:rFonts w:ascii="Calibri" w:eastAsia="Calibri" w:hAnsi="Calibri" w:cs="Calibri"/>
          <w:b/>
          <w:sz w:val="24"/>
          <w:szCs w:val="24"/>
          <w:lang w:eastAsia="el-GR"/>
        </w:rPr>
      </w:pPr>
      <w:r w:rsidRPr="00CA6ED1">
        <w:rPr>
          <w:rFonts w:ascii="Times New Roman" w:eastAsia="Times New Roman" w:hAnsi="Times New Roman" w:cs="Times New Roman"/>
          <w:noProof/>
          <w:sz w:val="24"/>
          <w:szCs w:val="24"/>
          <w:lang w:eastAsia="el-GR"/>
        </w:rPr>
        <w:drawing>
          <wp:inline distT="0" distB="0" distL="0" distR="0">
            <wp:extent cx="476250" cy="4857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76250" cy="485775"/>
                    </a:xfrm>
                    <a:prstGeom prst="rect">
                      <a:avLst/>
                    </a:prstGeom>
                    <a:ln/>
                  </pic:spPr>
                </pic:pic>
              </a:graphicData>
            </a:graphic>
          </wp:inline>
        </w:drawing>
      </w:r>
    </w:p>
    <w:p w:rsidR="00CA6ED1" w:rsidRPr="00CA6ED1" w:rsidRDefault="00CA6ED1" w:rsidP="00CA6ED1">
      <w:pPr>
        <w:keepNext/>
        <w:spacing w:after="0" w:line="240" w:lineRule="auto"/>
        <w:ind w:right="5754"/>
        <w:jc w:val="center"/>
        <w:rPr>
          <w:rFonts w:ascii="Calibri" w:eastAsia="Calibri" w:hAnsi="Calibri" w:cs="Calibri"/>
          <w:b/>
          <w:sz w:val="24"/>
          <w:szCs w:val="24"/>
          <w:lang w:eastAsia="el-GR"/>
        </w:rPr>
      </w:pPr>
      <w:r w:rsidRPr="00CA6ED1">
        <w:rPr>
          <w:rFonts w:ascii="Calibri" w:eastAsia="Calibri" w:hAnsi="Calibri" w:cs="Calibri"/>
          <w:b/>
          <w:sz w:val="24"/>
          <w:szCs w:val="24"/>
          <w:lang w:eastAsia="el-GR"/>
        </w:rPr>
        <w:t>ΕΛΛΗΝΙΚΗ ΔΗΜΟΚΡΑΤΙΑ</w:t>
      </w:r>
    </w:p>
    <w:p w:rsidR="00CA6ED1" w:rsidRPr="00CA6ED1" w:rsidRDefault="00CA6ED1" w:rsidP="00CA6ED1">
      <w:pPr>
        <w:keepNext/>
        <w:spacing w:after="0" w:line="240" w:lineRule="auto"/>
        <w:ind w:right="5754"/>
        <w:jc w:val="center"/>
        <w:rPr>
          <w:rFonts w:ascii="Times New Roman" w:eastAsia="Times New Roman" w:hAnsi="Times New Roman" w:cs="Times New Roman"/>
          <w:sz w:val="24"/>
          <w:szCs w:val="24"/>
          <w:lang w:eastAsia="el-GR"/>
        </w:rPr>
      </w:pPr>
      <w:r w:rsidRPr="00CA6ED1">
        <w:rPr>
          <w:rFonts w:ascii="Calibri" w:eastAsia="Calibri" w:hAnsi="Calibri" w:cs="Calibri"/>
          <w:b/>
          <w:sz w:val="24"/>
          <w:szCs w:val="24"/>
          <w:lang w:eastAsia="el-GR"/>
        </w:rPr>
        <w:t>ΥΠΟΥΡΓΕΙΟ ΤΟΥΡΙΣΜΟΥ</w:t>
      </w:r>
    </w:p>
    <w:p w:rsidR="005E2F3F" w:rsidRPr="005E2F3F" w:rsidRDefault="00CA6ED1" w:rsidP="00145ED2">
      <w:pPr>
        <w:spacing w:after="0" w:line="240" w:lineRule="auto"/>
        <w:ind w:right="5754"/>
        <w:jc w:val="center"/>
        <w:rPr>
          <w:rFonts w:ascii="Tahoma" w:eastAsia="Times New Roman" w:hAnsi="Tahoma" w:cs="Tahoma"/>
          <w:color w:val="000000"/>
          <w:sz w:val="20"/>
          <w:szCs w:val="20"/>
          <w:lang w:eastAsia="el-GR"/>
        </w:rPr>
      </w:pPr>
      <w:r w:rsidRPr="00CA6ED1">
        <w:rPr>
          <w:rFonts w:ascii="Calibri" w:eastAsia="Calibri" w:hAnsi="Calibri" w:cs="Calibri"/>
          <w:lang w:eastAsia="el-GR"/>
        </w:rPr>
        <w:t>Γραφείο Τύπου</w:t>
      </w:r>
    </w:p>
    <w:p w:rsidR="00145ED2" w:rsidRDefault="00145ED2" w:rsidP="00145ED2">
      <w:pPr>
        <w:pStyle w:val="yiv6767796206msonormal"/>
        <w:spacing w:before="0" w:beforeAutospacing="0" w:after="0" w:afterAutospacing="0"/>
        <w:rPr>
          <w:rFonts w:ascii="Arial" w:hAnsi="Arial" w:cs="Arial"/>
          <w:sz w:val="32"/>
          <w:szCs w:val="32"/>
        </w:rPr>
      </w:pPr>
    </w:p>
    <w:p w:rsidR="00145ED2" w:rsidRDefault="00145ED2" w:rsidP="00145ED2">
      <w:pPr>
        <w:pStyle w:val="yiv6767796206msonormal"/>
        <w:spacing w:before="0" w:beforeAutospacing="0" w:after="0" w:afterAutospacing="0"/>
        <w:rPr>
          <w:rFonts w:ascii="Arial" w:hAnsi="Arial" w:cs="Arial"/>
          <w:sz w:val="32"/>
          <w:szCs w:val="32"/>
        </w:rPr>
      </w:pPr>
    </w:p>
    <w:p w:rsidR="00145ED2" w:rsidRDefault="00145ED2" w:rsidP="00145ED2">
      <w:pPr>
        <w:pStyle w:val="yiv6767796206msonormal"/>
        <w:spacing w:before="0" w:beforeAutospacing="0" w:after="0" w:afterAutospacing="0"/>
        <w:rPr>
          <w:rFonts w:ascii="Arial" w:hAnsi="Arial" w:cs="Arial"/>
          <w:sz w:val="32"/>
          <w:szCs w:val="32"/>
        </w:rPr>
      </w:pPr>
    </w:p>
    <w:p w:rsidR="00145ED2" w:rsidRDefault="0026052E" w:rsidP="00145ED2">
      <w:pPr>
        <w:pStyle w:val="yiv6767796206msonormal"/>
        <w:spacing w:before="0" w:beforeAutospacing="0" w:after="0" w:afterAutospacing="0"/>
        <w:rPr>
          <w:rFonts w:ascii="Arial" w:hAnsi="Arial" w:cs="Arial"/>
          <w:sz w:val="32"/>
          <w:szCs w:val="32"/>
        </w:rPr>
      </w:pPr>
      <w:r>
        <w:rPr>
          <w:rFonts w:ascii="Arial" w:hAnsi="Arial" w:cs="Arial"/>
          <w:sz w:val="32"/>
          <w:szCs w:val="32"/>
        </w:rPr>
        <w:t xml:space="preserve">                         ΔΕΛΤΙΟ ΤΥΠΟΥ                         </w:t>
      </w:r>
      <w:r w:rsidR="00E46622" w:rsidRPr="00E46622">
        <w:rPr>
          <w:rFonts w:ascii="Arial" w:hAnsi="Arial" w:cs="Arial"/>
          <w:sz w:val="32"/>
          <w:szCs w:val="32"/>
        </w:rPr>
        <w:t>1</w:t>
      </w:r>
      <w:r w:rsidR="00C36849" w:rsidRPr="009561C2">
        <w:rPr>
          <w:rFonts w:ascii="Arial" w:hAnsi="Arial" w:cs="Arial"/>
          <w:sz w:val="32"/>
          <w:szCs w:val="32"/>
        </w:rPr>
        <w:t>6</w:t>
      </w:r>
      <w:r>
        <w:rPr>
          <w:rFonts w:ascii="Arial" w:hAnsi="Arial" w:cs="Arial"/>
          <w:sz w:val="32"/>
          <w:szCs w:val="32"/>
        </w:rPr>
        <w:t>.6.20</w:t>
      </w:r>
    </w:p>
    <w:p w:rsidR="00F26432" w:rsidRDefault="00F26432" w:rsidP="00145ED2">
      <w:pPr>
        <w:pStyle w:val="yiv6767796206msonormal"/>
        <w:spacing w:before="0" w:beforeAutospacing="0" w:after="0" w:afterAutospacing="0"/>
        <w:rPr>
          <w:rFonts w:ascii="Arial" w:hAnsi="Arial" w:cs="Arial"/>
          <w:sz w:val="32"/>
          <w:szCs w:val="32"/>
        </w:rPr>
      </w:pPr>
    </w:p>
    <w:p w:rsidR="00C36849" w:rsidRDefault="00C36849" w:rsidP="00145ED2">
      <w:pPr>
        <w:pStyle w:val="yiv6767796206msonormal"/>
        <w:spacing w:before="0" w:beforeAutospacing="0" w:after="0" w:afterAutospacing="0"/>
        <w:rPr>
          <w:rFonts w:ascii="Arial" w:hAnsi="Arial" w:cs="Arial"/>
          <w:sz w:val="32"/>
          <w:szCs w:val="32"/>
        </w:rPr>
      </w:pPr>
    </w:p>
    <w:p w:rsidR="00C36849" w:rsidRPr="00E177E7" w:rsidRDefault="00C36849" w:rsidP="00145ED2">
      <w:pPr>
        <w:pStyle w:val="yiv6767796206msonormal"/>
        <w:spacing w:before="0" w:beforeAutospacing="0" w:after="0" w:afterAutospacing="0"/>
      </w:pPr>
      <w:r>
        <w:t>Αναρτήθηκε στο Διαδίκτυο (Διαύγεια</w:t>
      </w:r>
      <w:r w:rsidR="00E177E7">
        <w:t>:</w:t>
      </w:r>
      <w:r>
        <w:t xml:space="preserve"> ΑΔΑ6ΚΔΚ465ΧΘΟ-ΖΔΕ) η πρόκληση εκδήλωσης ενδιαφέροντος για την προσφορά τουριστικών καταλυμάτων (κύριων και επικουρικών) προς μίσθωση</w:t>
      </w:r>
      <w:r w:rsidR="00E177E7">
        <w:t xml:space="preserve">, για την αντιμετώπιση ενδεχόμενων κρουσμάτων </w:t>
      </w:r>
      <w:r w:rsidR="00E177E7">
        <w:rPr>
          <w:lang w:val="en-US"/>
        </w:rPr>
        <w:t>Covid</w:t>
      </w:r>
      <w:r w:rsidR="00E177E7">
        <w:t>–</w:t>
      </w:r>
      <w:r w:rsidR="00E177E7" w:rsidRPr="00E177E7">
        <w:t xml:space="preserve"> 19.</w:t>
      </w:r>
    </w:p>
    <w:p w:rsidR="00E177E7" w:rsidRDefault="00E177E7" w:rsidP="00E177E7">
      <w:pPr>
        <w:pStyle w:val="yiv6767796206msonormal"/>
        <w:spacing w:before="0" w:beforeAutospacing="0" w:after="0" w:afterAutospacing="0"/>
      </w:pPr>
      <w:r>
        <w:t xml:space="preserve">Σύμφωνα με τη σχετική απόφαση, το Υπουργείο Τουρισμού πρόκειται να μισθώσει κύρια ή </w:t>
      </w:r>
      <w:r w:rsidR="009561C2">
        <w:t xml:space="preserve">βοηθητικά </w:t>
      </w:r>
      <w:r>
        <w:t>τουριστικά καταλύματα για την κάλυψη έκτακτων αναγκών δημόσιας υγείας που συνδέονται με την αντιμετώπιση του κορωνοϊού</w:t>
      </w:r>
      <w:r w:rsidR="00B20EA2">
        <w:rPr>
          <w:lang w:val="en-US"/>
        </w:rPr>
        <w:t>Covid</w:t>
      </w:r>
      <w:r>
        <w:t>-19 κατά τη διάρκεια της τρέχουσας τουριστικής περιόδου. Προκειμένου να διερευνηθεί η διαθεσιμότητα των τουριστικών καταλυμάτων, όπως αναφέ</w:t>
      </w:r>
      <w:r w:rsidR="00B20EA2">
        <w:t>ρε</w:t>
      </w:r>
      <w:r>
        <w:t>ται στην πρόσκληση, θα πρέπει οι ασκούντες την εκμετάλλευσή των καταλυμάτων (φυσικά ή νομικά πρόσωπα) που ενδιαφέρονται να υποβάλουν σχετική αίτηση στην οικεία Περιφερειακή Υπηρεσία Τουρισμού</w:t>
      </w:r>
      <w:r w:rsidR="005C2BD7">
        <w:t>.</w:t>
      </w:r>
    </w:p>
    <w:p w:rsidR="00E177E7" w:rsidRDefault="005C2BD7" w:rsidP="00E177E7">
      <w:pPr>
        <w:pStyle w:val="yiv6767796206msonormal"/>
        <w:spacing w:before="0" w:beforeAutospacing="0" w:after="0" w:afterAutospacing="0"/>
      </w:pPr>
      <w:r>
        <w:t>Το κόστος αποζημίωσης για τα καταλύματα που θα μισθωθούν, υπολογίζεται ανά δωμάτιο στα 30 ευρώ την ημέρα όταν γίνεται χρήση των δωματίων, συμπεριλαμβανομένου του κόστους σίτισης και 10 ευρώ την ημέρα όταν τα δωμάτια είναι κενά.</w:t>
      </w:r>
    </w:p>
    <w:p w:rsidR="005C2BD7" w:rsidRDefault="005C2BD7" w:rsidP="00E177E7">
      <w:pPr>
        <w:pStyle w:val="yiv6767796206msonormal"/>
        <w:spacing w:before="0" w:beforeAutospacing="0" w:after="0" w:afterAutospacing="0"/>
      </w:pPr>
      <w:r>
        <w:t>Η προθεσμία υποβολής αίτησης για την εκδήλωση ενδιαφέροντος είναι μέχρι μεθαύριο 18/6/2020</w:t>
      </w:r>
    </w:p>
    <w:p w:rsidR="005C2BD7" w:rsidRDefault="005C2BD7" w:rsidP="00E177E7">
      <w:pPr>
        <w:pStyle w:val="yiv6767796206msonormal"/>
        <w:spacing w:before="0" w:beforeAutospacing="0" w:after="0" w:afterAutospacing="0"/>
      </w:pPr>
      <w:r>
        <w:t xml:space="preserve">Στην πρόσκληση, συμπεριελήφθη και διάταξη για τη δυνατότητα </w:t>
      </w:r>
      <w:r w:rsidR="003D3960">
        <w:t xml:space="preserve">οι </w:t>
      </w:r>
      <w:r>
        <w:t>τουριστικές επιχειρήσεις</w:t>
      </w:r>
      <w:r w:rsidR="003D3960">
        <w:t xml:space="preserve"> εποχικής λειτουργίας</w:t>
      </w:r>
      <w:r>
        <w:t xml:space="preserve"> να θέτουν σε αν</w:t>
      </w:r>
      <w:r w:rsidR="003D3960">
        <w:t>α</w:t>
      </w:r>
      <w:r>
        <w:t>στολή τις συμβάσεις εργασίας των εργαζομένων τους.</w:t>
      </w:r>
    </w:p>
    <w:p w:rsidR="005C2BD7" w:rsidRDefault="003D3960" w:rsidP="00E177E7">
      <w:pPr>
        <w:pStyle w:val="yiv6767796206msonormal"/>
        <w:spacing w:before="0" w:beforeAutospacing="0" w:after="0" w:afterAutospacing="0"/>
      </w:pPr>
      <w:r>
        <w:t>Ειδικότερα, ό</w:t>
      </w:r>
      <w:r w:rsidR="005C2BD7">
        <w:t xml:space="preserve">πως διευκρινίζεται, με τις προϋποθέσεις που ορίζονται στην αριθμ. οικ. 23102/477 /13.06.2020 απόφαση (ΦΕΚ/Β/2268), τα κύρια και μη κύρια ξενοδοχειακά και τουριστικά καταλύματα εποχικής λειτουργίας, δύνανται να θέτουν σε αναστολή τις συμβάσεις εργασίας μέρους ή του συνόλου του προσωπικού της επιχείρησής τους, κατά το χρονικό διάστημα από 1/6/2020 έως και 30/9/2020 και ειδικότερα τις χρονικές περιόδους που δεν υπάρχουν καθόλου διαμένοντες σε αυτά. Προκειμένου οι δικαιούχοι να λάβουν την εν λόγω αποζημίωση θα πρέπει να αποστείλουν εντός πέντε (5) εργασίμων ημερών από τη λήξη της περιόδου αναφοράς (από έναρξη της σύμβασης έως 31 Αυγούστου 2020 και από 1ης Σεπτεμβρίου 2020 έως τη λήξη της </w:t>
      </w:r>
      <w:r w:rsidR="00022A46">
        <w:t>σ</w:t>
      </w:r>
      <w:r w:rsidR="005C2BD7">
        <w:t>ύμβασης) στη Διεύθυνση Οικονομικών Υπηρεσιών του Υπουργείου Τουρι</w:t>
      </w:r>
      <w:r w:rsidR="001702A9">
        <w:t>σμού.</w:t>
      </w:r>
    </w:p>
    <w:p w:rsidR="00C36849" w:rsidRDefault="00C36849" w:rsidP="00145ED2">
      <w:pPr>
        <w:pStyle w:val="yiv6767796206msonormal"/>
        <w:spacing w:before="0" w:beforeAutospacing="0" w:after="0" w:afterAutospacing="0"/>
      </w:pPr>
    </w:p>
    <w:p w:rsidR="00C36849" w:rsidRDefault="00C36849" w:rsidP="00145ED2">
      <w:pPr>
        <w:pStyle w:val="yiv6767796206msonormal"/>
        <w:spacing w:before="0" w:beforeAutospacing="0" w:after="0" w:afterAutospacing="0"/>
      </w:pPr>
    </w:p>
    <w:sectPr w:rsidR="00C36849" w:rsidSect="00AC09C3">
      <w:pgSz w:w="11906" w:h="16838"/>
      <w:pgMar w:top="851"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039" w:rsidRDefault="00DF3039" w:rsidP="00C0676E">
      <w:pPr>
        <w:spacing w:after="0" w:line="240" w:lineRule="auto"/>
      </w:pPr>
      <w:r>
        <w:separator/>
      </w:r>
    </w:p>
  </w:endnote>
  <w:endnote w:type="continuationSeparator" w:id="1">
    <w:p w:rsidR="00DF3039" w:rsidRDefault="00DF3039" w:rsidP="00C06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039" w:rsidRDefault="00DF3039" w:rsidP="00C0676E">
      <w:pPr>
        <w:spacing w:after="0" w:line="240" w:lineRule="auto"/>
      </w:pPr>
      <w:r>
        <w:separator/>
      </w:r>
    </w:p>
  </w:footnote>
  <w:footnote w:type="continuationSeparator" w:id="1">
    <w:p w:rsidR="00DF3039" w:rsidRDefault="00DF3039" w:rsidP="00C067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46911"/>
    <w:multiLevelType w:val="hybridMultilevel"/>
    <w:tmpl w:val="DA78CA16"/>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
    <w:nsid w:val="53187F9F"/>
    <w:multiLevelType w:val="hybridMultilevel"/>
    <w:tmpl w:val="A394D9BE"/>
    <w:lvl w:ilvl="0" w:tplc="2D6E296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8696180"/>
    <w:multiLevelType w:val="hybridMultilevel"/>
    <w:tmpl w:val="E6B2C55E"/>
    <w:lvl w:ilvl="0" w:tplc="A4BC711E">
      <w:start w:val="1"/>
      <w:numFmt w:val="decimal"/>
      <w:lvlText w:val="%1."/>
      <w:lvlJc w:val="left"/>
      <w:pPr>
        <w:ind w:left="3" w:hanging="57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3">
    <w:nsid w:val="686B0D1A"/>
    <w:multiLevelType w:val="multilevel"/>
    <w:tmpl w:val="8BC2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5122"/>
  </w:hdrShapeDefaults>
  <w:footnotePr>
    <w:footnote w:id="0"/>
    <w:footnote w:id="1"/>
  </w:footnotePr>
  <w:endnotePr>
    <w:endnote w:id="0"/>
    <w:endnote w:id="1"/>
  </w:endnotePr>
  <w:compat/>
  <w:rsids>
    <w:rsidRoot w:val="00CA6ED1"/>
    <w:rsid w:val="00022A46"/>
    <w:rsid w:val="00051F4C"/>
    <w:rsid w:val="00066B4D"/>
    <w:rsid w:val="00067FED"/>
    <w:rsid w:val="000D26CB"/>
    <w:rsid w:val="000D65DD"/>
    <w:rsid w:val="000F3566"/>
    <w:rsid w:val="00104412"/>
    <w:rsid w:val="00145ED2"/>
    <w:rsid w:val="00146FE8"/>
    <w:rsid w:val="00150365"/>
    <w:rsid w:val="001702A9"/>
    <w:rsid w:val="001A4809"/>
    <w:rsid w:val="001D3E18"/>
    <w:rsid w:val="00234DB0"/>
    <w:rsid w:val="0026052E"/>
    <w:rsid w:val="002823CF"/>
    <w:rsid w:val="0029342E"/>
    <w:rsid w:val="002A079F"/>
    <w:rsid w:val="002C415D"/>
    <w:rsid w:val="00346807"/>
    <w:rsid w:val="003A2E7F"/>
    <w:rsid w:val="003B0417"/>
    <w:rsid w:val="003B7D62"/>
    <w:rsid w:val="003D3960"/>
    <w:rsid w:val="0040033C"/>
    <w:rsid w:val="00405711"/>
    <w:rsid w:val="00432A30"/>
    <w:rsid w:val="00541B38"/>
    <w:rsid w:val="0057666C"/>
    <w:rsid w:val="005A46DF"/>
    <w:rsid w:val="005B11AE"/>
    <w:rsid w:val="005C2BD7"/>
    <w:rsid w:val="005E2F3F"/>
    <w:rsid w:val="00602878"/>
    <w:rsid w:val="006273A3"/>
    <w:rsid w:val="0066062C"/>
    <w:rsid w:val="00664FBE"/>
    <w:rsid w:val="006C1113"/>
    <w:rsid w:val="006E5D9A"/>
    <w:rsid w:val="00803C45"/>
    <w:rsid w:val="00813079"/>
    <w:rsid w:val="00833241"/>
    <w:rsid w:val="00857A6D"/>
    <w:rsid w:val="00885DEF"/>
    <w:rsid w:val="008D1CD1"/>
    <w:rsid w:val="008F0F8A"/>
    <w:rsid w:val="008F3F72"/>
    <w:rsid w:val="00943FDA"/>
    <w:rsid w:val="009458A6"/>
    <w:rsid w:val="009561C2"/>
    <w:rsid w:val="009913B8"/>
    <w:rsid w:val="0099656D"/>
    <w:rsid w:val="009E71A8"/>
    <w:rsid w:val="009E737C"/>
    <w:rsid w:val="00AA58F7"/>
    <w:rsid w:val="00AC09C3"/>
    <w:rsid w:val="00B20EA2"/>
    <w:rsid w:val="00B40638"/>
    <w:rsid w:val="00BA131C"/>
    <w:rsid w:val="00BC4F7A"/>
    <w:rsid w:val="00BD2F7D"/>
    <w:rsid w:val="00BE704D"/>
    <w:rsid w:val="00C03119"/>
    <w:rsid w:val="00C0676E"/>
    <w:rsid w:val="00C26FB9"/>
    <w:rsid w:val="00C36849"/>
    <w:rsid w:val="00C67B49"/>
    <w:rsid w:val="00C844E4"/>
    <w:rsid w:val="00CA6ED1"/>
    <w:rsid w:val="00CF7BDD"/>
    <w:rsid w:val="00D23EB7"/>
    <w:rsid w:val="00D2724E"/>
    <w:rsid w:val="00D520D0"/>
    <w:rsid w:val="00D54F3C"/>
    <w:rsid w:val="00DF3039"/>
    <w:rsid w:val="00DF6956"/>
    <w:rsid w:val="00E177E7"/>
    <w:rsid w:val="00E456D0"/>
    <w:rsid w:val="00E46622"/>
    <w:rsid w:val="00E47ECD"/>
    <w:rsid w:val="00E817C5"/>
    <w:rsid w:val="00EB1EA6"/>
    <w:rsid w:val="00EB6366"/>
    <w:rsid w:val="00ED0EE9"/>
    <w:rsid w:val="00F0298B"/>
    <w:rsid w:val="00F04F93"/>
    <w:rsid w:val="00F23F3B"/>
    <w:rsid w:val="00F2620E"/>
    <w:rsid w:val="00F26432"/>
    <w:rsid w:val="00FA44B5"/>
    <w:rsid w:val="00FD3C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4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A6ED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A6ED1"/>
    <w:rPr>
      <w:rFonts w:ascii="Tahoma" w:hAnsi="Tahoma" w:cs="Tahoma"/>
      <w:sz w:val="16"/>
      <w:szCs w:val="16"/>
    </w:rPr>
  </w:style>
  <w:style w:type="paragraph" w:styleId="a4">
    <w:name w:val="List Paragraph"/>
    <w:basedOn w:val="a"/>
    <w:uiPriority w:val="34"/>
    <w:qFormat/>
    <w:rsid w:val="00DF6956"/>
    <w:pPr>
      <w:ind w:left="720"/>
      <w:contextualSpacing/>
    </w:pPr>
    <w:rPr>
      <w:rFonts w:ascii="Calibri" w:eastAsia="Times New Roman" w:hAnsi="Calibri" w:cs="Times New Roman"/>
      <w:lang w:eastAsia="el-GR"/>
    </w:rPr>
  </w:style>
  <w:style w:type="paragraph" w:styleId="a5">
    <w:name w:val="header"/>
    <w:basedOn w:val="a"/>
    <w:link w:val="Char0"/>
    <w:uiPriority w:val="99"/>
    <w:unhideWhenUsed/>
    <w:rsid w:val="00C0676E"/>
    <w:pPr>
      <w:tabs>
        <w:tab w:val="center" w:pos="4153"/>
        <w:tab w:val="right" w:pos="8306"/>
      </w:tabs>
      <w:spacing w:after="0" w:line="240" w:lineRule="auto"/>
    </w:pPr>
  </w:style>
  <w:style w:type="character" w:customStyle="1" w:styleId="Char0">
    <w:name w:val="Κεφαλίδα Char"/>
    <w:basedOn w:val="a0"/>
    <w:link w:val="a5"/>
    <w:uiPriority w:val="99"/>
    <w:rsid w:val="00C0676E"/>
  </w:style>
  <w:style w:type="paragraph" w:styleId="a6">
    <w:name w:val="footer"/>
    <w:basedOn w:val="a"/>
    <w:link w:val="Char1"/>
    <w:uiPriority w:val="99"/>
    <w:unhideWhenUsed/>
    <w:rsid w:val="00C0676E"/>
    <w:pPr>
      <w:tabs>
        <w:tab w:val="center" w:pos="4153"/>
        <w:tab w:val="right" w:pos="8306"/>
      </w:tabs>
      <w:spacing w:after="0" w:line="240" w:lineRule="auto"/>
    </w:pPr>
  </w:style>
  <w:style w:type="character" w:customStyle="1" w:styleId="Char1">
    <w:name w:val="Υποσέλιδο Char"/>
    <w:basedOn w:val="a0"/>
    <w:link w:val="a6"/>
    <w:uiPriority w:val="99"/>
    <w:rsid w:val="00C0676E"/>
  </w:style>
  <w:style w:type="paragraph" w:customStyle="1" w:styleId="1">
    <w:name w:val="Βασικό1"/>
    <w:rsid w:val="006C1113"/>
    <w:rPr>
      <w:rFonts w:ascii="Calibri" w:eastAsia="Calibri" w:hAnsi="Calibri" w:cs="Calibri"/>
      <w:lang w:eastAsia="el-GR"/>
    </w:rPr>
  </w:style>
  <w:style w:type="character" w:styleId="-">
    <w:name w:val="Hyperlink"/>
    <w:basedOn w:val="a0"/>
    <w:uiPriority w:val="99"/>
    <w:unhideWhenUsed/>
    <w:rsid w:val="00AC09C3"/>
    <w:rPr>
      <w:color w:val="0000FF" w:themeColor="hyperlink"/>
      <w:u w:val="single"/>
    </w:rPr>
  </w:style>
  <w:style w:type="paragraph" w:customStyle="1" w:styleId="yiv6767796206msonormal">
    <w:name w:val="yiv6767796206msonormal"/>
    <w:basedOn w:val="a"/>
    <w:rsid w:val="00145ED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ge">
    <w:name w:val="g_e"/>
    <w:basedOn w:val="a"/>
    <w:rsid w:val="00145ED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rop-cap">
    <w:name w:val="drop-cap"/>
    <w:basedOn w:val="a"/>
    <w:rsid w:val="00F2643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F2643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6469983331ydpa9c87822yiv6767796206msonormal">
    <w:name w:val="yiv6469983331ydpa9c87822yiv6767796206msonormal"/>
    <w:basedOn w:val="a"/>
    <w:rsid w:val="00BA131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6469983331ydpa9c87822msonormal">
    <w:name w:val="yiv6469983331ydpa9c87822msonormal"/>
    <w:basedOn w:val="a"/>
    <w:rsid w:val="00BA131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Web1">
    <w:name w:val="Κανονικό (Web)1"/>
    <w:basedOn w:val="a"/>
    <w:rsid w:val="00C36849"/>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57552982">
      <w:bodyDiv w:val="1"/>
      <w:marLeft w:val="0"/>
      <w:marRight w:val="0"/>
      <w:marTop w:val="0"/>
      <w:marBottom w:val="0"/>
      <w:divBdr>
        <w:top w:val="none" w:sz="0" w:space="0" w:color="auto"/>
        <w:left w:val="none" w:sz="0" w:space="0" w:color="auto"/>
        <w:bottom w:val="none" w:sz="0" w:space="0" w:color="auto"/>
        <w:right w:val="none" w:sz="0" w:space="0" w:color="auto"/>
      </w:divBdr>
    </w:div>
    <w:div w:id="188420760">
      <w:bodyDiv w:val="1"/>
      <w:marLeft w:val="0"/>
      <w:marRight w:val="0"/>
      <w:marTop w:val="0"/>
      <w:marBottom w:val="0"/>
      <w:divBdr>
        <w:top w:val="none" w:sz="0" w:space="0" w:color="auto"/>
        <w:left w:val="none" w:sz="0" w:space="0" w:color="auto"/>
        <w:bottom w:val="none" w:sz="0" w:space="0" w:color="auto"/>
        <w:right w:val="none" w:sz="0" w:space="0" w:color="auto"/>
      </w:divBdr>
    </w:div>
    <w:div w:id="374352088">
      <w:bodyDiv w:val="1"/>
      <w:marLeft w:val="0"/>
      <w:marRight w:val="0"/>
      <w:marTop w:val="0"/>
      <w:marBottom w:val="0"/>
      <w:divBdr>
        <w:top w:val="none" w:sz="0" w:space="0" w:color="auto"/>
        <w:left w:val="none" w:sz="0" w:space="0" w:color="auto"/>
        <w:bottom w:val="none" w:sz="0" w:space="0" w:color="auto"/>
        <w:right w:val="none" w:sz="0" w:space="0" w:color="auto"/>
      </w:divBdr>
    </w:div>
    <w:div w:id="597836349">
      <w:bodyDiv w:val="1"/>
      <w:marLeft w:val="0"/>
      <w:marRight w:val="0"/>
      <w:marTop w:val="0"/>
      <w:marBottom w:val="0"/>
      <w:divBdr>
        <w:top w:val="none" w:sz="0" w:space="0" w:color="auto"/>
        <w:left w:val="none" w:sz="0" w:space="0" w:color="auto"/>
        <w:bottom w:val="none" w:sz="0" w:space="0" w:color="auto"/>
        <w:right w:val="none" w:sz="0" w:space="0" w:color="auto"/>
      </w:divBdr>
      <w:divsChild>
        <w:div w:id="956134908">
          <w:marLeft w:val="0"/>
          <w:marRight w:val="0"/>
          <w:marTop w:val="0"/>
          <w:marBottom w:val="0"/>
          <w:divBdr>
            <w:top w:val="none" w:sz="0" w:space="0" w:color="auto"/>
            <w:left w:val="none" w:sz="0" w:space="0" w:color="auto"/>
            <w:bottom w:val="none" w:sz="0" w:space="0" w:color="auto"/>
            <w:right w:val="none" w:sz="0" w:space="0" w:color="auto"/>
          </w:divBdr>
          <w:divsChild>
            <w:div w:id="104270530">
              <w:marLeft w:val="0"/>
              <w:marRight w:val="0"/>
              <w:marTop w:val="0"/>
              <w:marBottom w:val="0"/>
              <w:divBdr>
                <w:top w:val="none" w:sz="0" w:space="0" w:color="auto"/>
                <w:left w:val="none" w:sz="0" w:space="0" w:color="auto"/>
                <w:bottom w:val="none" w:sz="0" w:space="0" w:color="auto"/>
                <w:right w:val="none" w:sz="0" w:space="0" w:color="auto"/>
              </w:divBdr>
              <w:divsChild>
                <w:div w:id="1918244302">
                  <w:marLeft w:val="0"/>
                  <w:marRight w:val="0"/>
                  <w:marTop w:val="0"/>
                  <w:marBottom w:val="0"/>
                  <w:divBdr>
                    <w:top w:val="none" w:sz="0" w:space="0" w:color="auto"/>
                    <w:left w:val="none" w:sz="0" w:space="0" w:color="auto"/>
                    <w:bottom w:val="none" w:sz="0" w:space="0" w:color="auto"/>
                    <w:right w:val="none" w:sz="0" w:space="0" w:color="auto"/>
                  </w:divBdr>
                  <w:divsChild>
                    <w:div w:id="1669475611">
                      <w:marLeft w:val="0"/>
                      <w:marRight w:val="0"/>
                      <w:marTop w:val="0"/>
                      <w:marBottom w:val="0"/>
                      <w:divBdr>
                        <w:top w:val="none" w:sz="0" w:space="0" w:color="auto"/>
                        <w:left w:val="none" w:sz="0" w:space="0" w:color="auto"/>
                        <w:bottom w:val="none" w:sz="0" w:space="0" w:color="auto"/>
                        <w:right w:val="none" w:sz="0" w:space="0" w:color="auto"/>
                      </w:divBdr>
                      <w:divsChild>
                        <w:div w:id="757601401">
                          <w:marLeft w:val="0"/>
                          <w:marRight w:val="0"/>
                          <w:marTop w:val="0"/>
                          <w:marBottom w:val="0"/>
                          <w:divBdr>
                            <w:top w:val="none" w:sz="0" w:space="0" w:color="auto"/>
                            <w:left w:val="none" w:sz="0" w:space="0" w:color="auto"/>
                            <w:bottom w:val="none" w:sz="0" w:space="0" w:color="auto"/>
                            <w:right w:val="none" w:sz="0" w:space="0" w:color="auto"/>
                          </w:divBdr>
                          <w:divsChild>
                            <w:div w:id="20847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955482">
          <w:marLeft w:val="0"/>
          <w:marRight w:val="0"/>
          <w:marTop w:val="0"/>
          <w:marBottom w:val="0"/>
          <w:divBdr>
            <w:top w:val="none" w:sz="0" w:space="0" w:color="auto"/>
            <w:left w:val="none" w:sz="0" w:space="0" w:color="auto"/>
            <w:bottom w:val="none" w:sz="0" w:space="0" w:color="auto"/>
            <w:right w:val="none" w:sz="0" w:space="0" w:color="auto"/>
          </w:divBdr>
          <w:divsChild>
            <w:div w:id="840660633">
              <w:marLeft w:val="0"/>
              <w:marRight w:val="0"/>
              <w:marTop w:val="0"/>
              <w:marBottom w:val="0"/>
              <w:divBdr>
                <w:top w:val="none" w:sz="0" w:space="0" w:color="auto"/>
                <w:left w:val="none" w:sz="0" w:space="0" w:color="auto"/>
                <w:bottom w:val="none" w:sz="0" w:space="0" w:color="auto"/>
                <w:right w:val="none" w:sz="0" w:space="0" w:color="auto"/>
              </w:divBdr>
              <w:divsChild>
                <w:div w:id="127259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537203">
      <w:bodyDiv w:val="1"/>
      <w:marLeft w:val="0"/>
      <w:marRight w:val="0"/>
      <w:marTop w:val="0"/>
      <w:marBottom w:val="0"/>
      <w:divBdr>
        <w:top w:val="none" w:sz="0" w:space="0" w:color="auto"/>
        <w:left w:val="none" w:sz="0" w:space="0" w:color="auto"/>
        <w:bottom w:val="none" w:sz="0" w:space="0" w:color="auto"/>
        <w:right w:val="none" w:sz="0" w:space="0" w:color="auto"/>
      </w:divBdr>
      <w:divsChild>
        <w:div w:id="2120833132">
          <w:marLeft w:val="0"/>
          <w:marRight w:val="0"/>
          <w:marTop w:val="0"/>
          <w:marBottom w:val="0"/>
          <w:divBdr>
            <w:top w:val="none" w:sz="0" w:space="0" w:color="auto"/>
            <w:left w:val="none" w:sz="0" w:space="0" w:color="auto"/>
            <w:bottom w:val="none" w:sz="0" w:space="0" w:color="auto"/>
            <w:right w:val="none" w:sz="0" w:space="0" w:color="auto"/>
          </w:divBdr>
        </w:div>
      </w:divsChild>
    </w:div>
    <w:div w:id="201618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7D28C-0DAA-45D3-A90C-B4A434E2E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1842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2020-06-17T07:38:00Z</dcterms:created>
  <dcterms:modified xsi:type="dcterms:W3CDTF">2020-06-17T07:38:00Z</dcterms:modified>
</cp:coreProperties>
</file>